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AB41">
      <w:pPr>
        <w:pStyle w:val="5"/>
        <w:bidi w:val="0"/>
        <w:rPr>
          <w:rFonts w:hint="eastAsia"/>
        </w:rPr>
      </w:pPr>
    </w:p>
    <w:p w14:paraId="7CFA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安徽驿佳商贸有限公司连锁门店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</w:t>
      </w:r>
    </w:p>
    <w:p w14:paraId="34CD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商品引进招商公告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第五期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）</w:t>
      </w:r>
    </w:p>
    <w:p w14:paraId="709EA685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05CE70AD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102ABE5E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33E447D5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64646557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5415E216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1FD691BC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49A47704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171AFBF3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32B478D6">
      <w:pPr>
        <w:spacing w:line="440" w:lineRule="exact"/>
        <w:jc w:val="both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21464D22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78769124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供 应 商 须 知</w:t>
      </w:r>
    </w:p>
    <w:p w14:paraId="2F0C1CF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71A410C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2F879A5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863AC95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5ECAF6B9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DBCC5C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7463BDBE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7412818F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7F40D681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7633AF9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613DBF4B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3AA3C47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5889E157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11B08CD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9892530">
      <w:pPr>
        <w:spacing w:line="440" w:lineRule="exac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776774E3">
      <w:pPr>
        <w:widowControl w:val="0"/>
        <w:spacing w:after="120"/>
        <w:jc w:val="right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</w:pPr>
      <w:r>
        <w:rPr>
          <w:rFonts w:ascii="Times New Roman" w:hAnsi="Times New Roman" w:eastAsia="黑体" w:cs="Times New Roman"/>
          <w:color w:val="auto"/>
          <w:kern w:val="2"/>
          <w:sz w:val="20"/>
          <w:szCs w:val="20"/>
          <w:highlight w:val="none"/>
          <w:lang w:val="en-US" w:eastAsia="zh-CN" w:bidi="ar-SA"/>
        </w:rPr>
        <w:br w:type="page"/>
      </w:r>
    </w:p>
    <w:p w14:paraId="7B6AEDEB">
      <w:pPr>
        <w:tabs>
          <w:tab w:val="right" w:leader="dot" w:pos="8312"/>
        </w:tabs>
        <w:jc w:val="center"/>
        <w:rPr>
          <w:rFonts w:hint="eastAsia" w:ascii="Times New Roman" w:hAnsi="Times New Roman" w:eastAsia="宋体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highlight w:val="none"/>
          <w:lang w:val="en-US" w:eastAsia="zh-CN" w:bidi="ar-SA"/>
        </w:rPr>
        <w:t>目录</w:t>
      </w:r>
    </w:p>
    <w:p w14:paraId="1835D985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07D1B0E">
      <w:pPr>
        <w:tabs>
          <w:tab w:val="right" w:leader="dot" w:pos="8312"/>
        </w:tabs>
        <w:rPr>
          <w:rFonts w:hint="default" w:ascii="Calibri" w:hAnsi="Calibri" w:eastAsia="宋体" w:cs="Times New Roman"/>
          <w:sz w:val="32"/>
          <w:szCs w:val="32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instrText xml:space="preserve"> HYPERLINK \l "_Toc32745" </w:instrText>
      </w: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 w:bidi="ar-SA"/>
        </w:rPr>
        <w:t>第一章供货要求及基本资质要求................................................3</w:t>
      </w: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fldChar w:fldCharType="end"/>
      </w:r>
    </w:p>
    <w:p w14:paraId="3CAB8466">
      <w:pPr>
        <w:tabs>
          <w:tab w:val="right" w:leader="dot" w:pos="8312"/>
        </w:tabs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instrText xml:space="preserve"> HYPERLINK \l "_Toc24332" </w:instrText>
      </w: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 w:bidi="ar-SA"/>
        </w:rPr>
        <w:t>第二章评审办法............................................................................7</w:t>
      </w:r>
      <w:r>
        <w:rPr>
          <w:rFonts w:ascii="Calibri" w:hAnsi="Calibri" w:eastAsia="宋体" w:cs="Times New Roman"/>
          <w:sz w:val="32"/>
          <w:szCs w:val="32"/>
          <w:highlight w:val="none"/>
          <w:lang w:val="en-US" w:eastAsia="zh-CN" w:bidi="ar-SA"/>
        </w:rPr>
        <w:fldChar w:fldCharType="end"/>
      </w:r>
    </w:p>
    <w:p w14:paraId="5512B5D4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542B656B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0D9D3903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78F36EA3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44BA7DAE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4FCD8FB0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74138D6E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2F924AD6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6AF2D616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3B92B29F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52BABEFB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380182AD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553E20DA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38E0AE55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0682EDC2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3B2FF68E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61925E4C">
      <w:pPr>
        <w:widowControl w:val="0"/>
        <w:spacing w:after="120"/>
        <w:jc w:val="both"/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</w:p>
    <w:p w14:paraId="2544B2C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72" w:line="222" w:lineRule="auto"/>
        <w:jc w:val="both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yellow"/>
          <w:lang w:val="en-US" w:eastAsia="zh-CN" w:bidi="ar-SA"/>
        </w:rPr>
      </w:pPr>
      <w:bookmarkStart w:id="0" w:name="_Toc27104"/>
      <w:bookmarkStart w:id="1" w:name="_Toc25570"/>
    </w:p>
    <w:p w14:paraId="38B86196">
      <w:pPr>
        <w:widowControl w:val="0"/>
        <w:spacing w:after="12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43E9AFA">
      <w:pPr>
        <w:widowControl w:val="0"/>
        <w:autoSpaceDE w:val="0"/>
        <w:autoSpaceDN w:val="0"/>
        <w:rPr>
          <w:rFonts w:hint="eastAsia" w:ascii="Fang Song" w:hAnsi="Fang Song" w:eastAsia="Fang Song" w:cs="Times New Roman"/>
          <w:color w:val="000000"/>
          <w:sz w:val="24"/>
          <w:lang w:val="en-US" w:eastAsia="zh-CN" w:bidi="ar-SA"/>
        </w:rPr>
      </w:pPr>
    </w:p>
    <w:p w14:paraId="6C53F7D2">
      <w:pPr>
        <w:widowControl w:val="0"/>
        <w:autoSpaceDE w:val="0"/>
        <w:autoSpaceDN w:val="0"/>
        <w:rPr>
          <w:rFonts w:hint="eastAsia" w:ascii="Fang Song" w:hAnsi="Fang Song" w:eastAsia="Fang Song" w:cs="Times New Roman"/>
          <w:color w:val="000000"/>
          <w:sz w:val="24"/>
          <w:lang w:val="en-US" w:eastAsia="zh-CN" w:bidi="ar-SA"/>
        </w:rPr>
      </w:pPr>
    </w:p>
    <w:p w14:paraId="4AB89F99">
      <w:pPr>
        <w:widowControl w:val="0"/>
        <w:autoSpaceDE w:val="0"/>
        <w:autoSpaceDN w:val="0"/>
        <w:rPr>
          <w:rFonts w:hint="eastAsia" w:ascii="Fang Song" w:hAnsi="Fang Song" w:eastAsia="Fang Song" w:cs="Times New Roman"/>
          <w:color w:val="000000"/>
          <w:sz w:val="24"/>
          <w:lang w:val="en-US" w:eastAsia="zh-CN" w:bidi="ar-SA"/>
        </w:rPr>
      </w:pPr>
    </w:p>
    <w:p w14:paraId="2CC00A4B">
      <w:pPr>
        <w:widowControl w:val="0"/>
        <w:autoSpaceDE w:val="0"/>
        <w:autoSpaceDN w:val="0"/>
        <w:rPr>
          <w:rFonts w:hint="eastAsia" w:ascii="Fang Song" w:hAnsi="Fang Song" w:eastAsia="Fang Song" w:cs="Times New Roman"/>
          <w:color w:val="000000"/>
          <w:sz w:val="24"/>
          <w:lang w:val="en-US" w:eastAsia="zh-CN" w:bidi="ar-SA"/>
        </w:rPr>
      </w:pPr>
    </w:p>
    <w:p w14:paraId="58445029">
      <w:pPr>
        <w:widowControl w:val="0"/>
        <w:autoSpaceDE w:val="0"/>
        <w:autoSpaceDN w:val="0"/>
        <w:rPr>
          <w:rFonts w:hint="eastAsia" w:ascii="Fang Song" w:hAnsi="Fang Song" w:eastAsia="Fang Song" w:cs="Times New Roman"/>
          <w:color w:val="000000"/>
          <w:sz w:val="24"/>
          <w:lang w:val="en-US" w:eastAsia="zh-CN" w:bidi="ar-SA"/>
        </w:rPr>
      </w:pPr>
    </w:p>
    <w:p w14:paraId="33D7427A">
      <w:pPr>
        <w:widowControl w:val="0"/>
        <w:autoSpaceDE w:val="0"/>
        <w:autoSpaceDN w:val="0"/>
        <w:rPr>
          <w:rFonts w:hint="eastAsia" w:ascii="Fang Song" w:hAnsi="Fang Song" w:eastAsia="Fang Song" w:cs="Times New Roman"/>
          <w:color w:val="000000"/>
          <w:sz w:val="24"/>
          <w:lang w:val="en-US" w:eastAsia="zh-CN" w:bidi="ar-SA"/>
        </w:rPr>
      </w:pPr>
    </w:p>
    <w:p w14:paraId="1EB29EAB">
      <w:pPr>
        <w:widowControl w:val="0"/>
        <w:autoSpaceDE w:val="0"/>
        <w:autoSpaceDN w:val="0"/>
        <w:rPr>
          <w:rFonts w:hint="eastAsia" w:ascii="Fang Song" w:hAnsi="Fang Song" w:eastAsia="Fang Song" w:cs="Times New Roman"/>
          <w:color w:val="000000"/>
          <w:sz w:val="24"/>
          <w:lang w:val="en-US" w:eastAsia="zh-CN" w:bidi="ar-SA"/>
        </w:rPr>
      </w:pPr>
    </w:p>
    <w:p w14:paraId="658AD2B7">
      <w:pPr>
        <w:widowControl/>
        <w:numPr>
          <w:ilvl w:val="0"/>
          <w:numId w:val="0"/>
        </w:numPr>
        <w:tabs>
          <w:tab w:val="left" w:pos="1034"/>
          <w:tab w:val="center" w:pos="4347"/>
        </w:tabs>
        <w:kinsoku w:val="0"/>
        <w:autoSpaceDE w:val="0"/>
        <w:autoSpaceDN w:val="0"/>
        <w:adjustRightInd w:val="0"/>
        <w:snapToGrid w:val="0"/>
        <w:spacing w:before="72" w:line="222" w:lineRule="auto"/>
        <w:jc w:val="left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 w:bidi="ar-SA"/>
        </w:rPr>
        <w:tab/>
      </w:r>
    </w:p>
    <w:p w14:paraId="44C5130C">
      <w:pPr>
        <w:widowControl/>
        <w:numPr>
          <w:ilvl w:val="0"/>
          <w:numId w:val="0"/>
        </w:numPr>
        <w:tabs>
          <w:tab w:val="left" w:pos="1034"/>
          <w:tab w:val="center" w:pos="4347"/>
        </w:tabs>
        <w:kinsoku w:val="0"/>
        <w:autoSpaceDE w:val="0"/>
        <w:autoSpaceDN w:val="0"/>
        <w:adjustRightInd w:val="0"/>
        <w:snapToGrid w:val="0"/>
        <w:spacing w:before="72" w:line="222" w:lineRule="auto"/>
        <w:jc w:val="left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 w:bidi="ar-SA"/>
        </w:rPr>
        <w:tab/>
      </w: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 w:bidi="ar-SA"/>
        </w:rPr>
        <w:t>第一章</w:t>
      </w: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/>
        </w:rPr>
        <w:t xml:space="preserve"> 供货要求</w:t>
      </w:r>
      <w:bookmarkEnd w:id="0"/>
      <w:bookmarkEnd w:id="1"/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/>
        </w:rPr>
        <w:t>及基本资质要求</w:t>
      </w:r>
    </w:p>
    <w:p w14:paraId="7290DEA0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jc w:val="center"/>
        <w:textAlignment w:val="baseline"/>
        <w:rPr>
          <w:rFonts w:hint="default"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highlight w:val="none"/>
          <w:lang w:val="en-US" w:eastAsia="zh-CN"/>
        </w:rPr>
        <w:t>供货要求</w:t>
      </w:r>
    </w:p>
    <w:p w14:paraId="6C38A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outlineLvl w:val="9"/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</w:pPr>
      <w:bookmarkStart w:id="2" w:name="_Hlt509716920"/>
      <w:bookmarkEnd w:id="2"/>
      <w:bookmarkStart w:id="3" w:name="_Toc2444"/>
      <w:bookmarkStart w:id="4" w:name="_Toc28083"/>
      <w:bookmarkStart w:id="5" w:name="_Toc3871"/>
      <w:bookmarkStart w:id="6" w:name="_Toc11761"/>
      <w:bookmarkStart w:id="7" w:name="_Toc11373"/>
      <w:bookmarkStart w:id="8" w:name="_Toc15454"/>
      <w:bookmarkStart w:id="9" w:name="_Toc2788"/>
      <w:bookmarkStart w:id="10" w:name="_Toc3921"/>
      <w:bookmarkStart w:id="11" w:name="_Toc12192"/>
      <w:bookmarkStart w:id="12" w:name="_Toc5211"/>
      <w:bookmarkStart w:id="13" w:name="_Toc20454"/>
      <w:bookmarkStart w:id="14" w:name="_Toc4104"/>
      <w:bookmarkStart w:id="15" w:name="_Toc15828"/>
      <w:bookmarkStart w:id="16" w:name="_Toc24145"/>
      <w:bookmarkStart w:id="17" w:name="_Toc23183"/>
    </w:p>
    <w:p w14:paraId="5D59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</w:pPr>
      <w:bookmarkStart w:id="18" w:name="_Toc1272"/>
      <w:bookmarkStart w:id="19" w:name="_Toc25147"/>
      <w:bookmarkStart w:id="20" w:name="_Toc14397"/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  <w:t>一、项目概况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2A80E5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</w:pPr>
      <w:bookmarkStart w:id="21" w:name="_Toc8671"/>
      <w:bookmarkStart w:id="22" w:name="_Toc14571"/>
      <w:bookmarkStart w:id="23" w:name="_Toc5218"/>
      <w:bookmarkStart w:id="24" w:name="_Toc24768"/>
      <w:bookmarkStart w:id="25" w:name="_Toc2382"/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1.1 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CN" w:bidi="ar"/>
        </w:rPr>
        <w:t>为进一步规范物资采购工作，建立竞争机制，降低采购成本，提高经济效益，现对安徽驿佳商贸有限公司连锁门店2026年商品引进招商公告（第五期）进行国内公开招商。本项目分为2个合同包，主要采购内容包括：01合同包露营设备类，02合同包玩具、手办、卡游等潮玩类（具体配送品种由采购人指定）。服务期限：二年。自合同签订之日起一年（年度考评合格，续签下一年合同）</w:t>
      </w:r>
      <w:bookmarkStart w:id="26" w:name="_Toc31000"/>
      <w:bookmarkStart w:id="27" w:name="_Toc24457"/>
      <w:bookmarkStart w:id="28" w:name="_Toc2160"/>
      <w:bookmarkStart w:id="29" w:name="_Toc8739"/>
      <w:bookmarkStart w:id="30" w:name="_Toc12018"/>
      <w:bookmarkStart w:id="31" w:name="_Toc26097"/>
      <w:bookmarkStart w:id="32" w:name="_Toc431"/>
      <w:bookmarkStart w:id="33" w:name="_Toc26218"/>
      <w:bookmarkStart w:id="34" w:name="_Toc20299"/>
      <w:bookmarkStart w:id="35" w:name="_Toc22149"/>
      <w:bookmarkStart w:id="36" w:name="_Toc19806"/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1564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outlineLvl w:val="1"/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</w:pPr>
      <w:bookmarkStart w:id="37" w:name="_Toc13422"/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  <w:t>二</w:t>
      </w:r>
      <w:bookmarkEnd w:id="21"/>
      <w:bookmarkEnd w:id="22"/>
      <w:bookmarkEnd w:id="23"/>
      <w:bookmarkEnd w:id="24"/>
      <w:bookmarkEnd w:id="25"/>
      <w:bookmarkStart w:id="38" w:name="_Toc1049531"/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  <w:t>、服务要求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bookmarkEnd w:id="38"/>
    <w:p w14:paraId="519D7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2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  <w:t>质量标准</w:t>
      </w:r>
    </w:p>
    <w:p w14:paraId="21B7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.1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要求达到质量等级：合格标准。供应商配送给采购人所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供商品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必须符合国家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标准，不得出现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破损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、以次充好等情况；</w:t>
      </w:r>
    </w:p>
    <w:p w14:paraId="195F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2.1.2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供应商供应商品，按规定必须经由检验机构检测的商品，供应商应于采购人采购时向采购人提供同批次产品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检测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报告（复印件）；</w:t>
      </w:r>
    </w:p>
    <w:p w14:paraId="03C1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2.1.3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供应商应严格遵守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国家法律法规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等相关规定，一经发现供应以下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商品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，除全部退货外，将取消供货单位的供货资格，没收全部履约保证金，供货单位并承担由此造成的经济责任和法律责任：</w:t>
      </w:r>
    </w:p>
    <w:p w14:paraId="003E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）污秽不洁、混有异物或者其他感官性状异常，对人体健康有害的;</w:t>
      </w:r>
    </w:p>
    <w:p w14:paraId="4CF2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）含有毒、有害物质或者被有害物质污染，对人体健康有害的;</w:t>
      </w:r>
    </w:p>
    <w:p w14:paraId="0958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）掺假、掺杂、伪造，影响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使用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的;</w:t>
      </w:r>
    </w:p>
    <w:p w14:paraId="376F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2.1.4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供应商须确保所提供的品牌货物均为正品，不存在贴牌、随意包装等现象。</w:t>
      </w:r>
    </w:p>
    <w:p w14:paraId="5122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2.1.5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供应商保证所提供的副食品的多样性，以保证新鲜感。</w:t>
      </w:r>
    </w:p>
    <w:p w14:paraId="00A1C65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2.1.6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所有货品都要注明来源。否则，采购人有权退货，供应商必须在采购人规定时间内予以退换补货。</w:t>
      </w:r>
    </w:p>
    <w:p w14:paraId="7476E8E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2.1.7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一次送货时，要将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检测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报告随同交到采购人指定的负责人手中。</w:t>
      </w:r>
    </w:p>
    <w:p w14:paraId="464A30CC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0" w:firstLineChars="200"/>
        <w:jc w:val="both"/>
        <w:textAlignment w:val="auto"/>
        <w:rPr>
          <w:rFonts w:hint="eastAsia" w:ascii="Calibri" w:hAnsi="Calibri" w:eastAsia="宋体" w:cs="Times New Roman"/>
          <w:snapToGrid/>
          <w:color w:val="auto"/>
          <w:kern w:val="2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2.1.8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供应商须严格按照采购人的指令配送商品的数量，不得随意增减数量，否则，采购人有权拒收。如因市场流通问题确实需要变更的，应事先书面申请，并经采购人同意后方可改变。</w:t>
      </w:r>
    </w:p>
    <w:p w14:paraId="595F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eastAsia="zh-CN"/>
        </w:rPr>
        <w:t>2.1.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eastAsia="zh-CN"/>
        </w:rPr>
        <w:t>品质要求：</w:t>
      </w:r>
    </w:p>
    <w:p w14:paraId="10F69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）基本要求：外包装完好，有QS标志，标明品名、厂名、重量、生产日期、保质期或保存期、执行标准，剩余保质期不少于三分之二，具有产品合格证。</w:t>
      </w:r>
    </w:p>
    <w:p w14:paraId="74BF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）商品生产企业的资质证明（首次供应时提供）：《企业法人营业执照》、《全国工业产品生产许可证》</w:t>
      </w:r>
    </w:p>
    <w:p w14:paraId="00C5E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）《产品质量检验报告》由政府产品质量监督部门出具，每季度一次。</w:t>
      </w:r>
    </w:p>
    <w:p w14:paraId="25A8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）《出厂检验报告》交货时提供本批次产品的出厂（库）检验合格报告单。</w:t>
      </w:r>
    </w:p>
    <w:p w14:paraId="2552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442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  <w:t>2.2保质期：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包装产品至少要在保质期限70%之内。</w:t>
      </w:r>
    </w:p>
    <w:p w14:paraId="62E60631">
      <w:pPr>
        <w:widowControl w:val="0"/>
        <w:kinsoku/>
        <w:autoSpaceDE/>
        <w:autoSpaceDN/>
        <w:adjustRightInd/>
        <w:snapToGrid/>
        <w:spacing w:line="312" w:lineRule="auto"/>
        <w:ind w:firstLine="442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  <w:t>应急服务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按照甲方提供的食材采购单上的内容提前准备货品，以甲方实际收货时间为准送至甲方指定地点，如遇特殊情况（雨雪天气，封路等情况）双方需提前告知对方。（应急服务包括：快速响应机制、库存调配机制、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Cs w:val="21"/>
          <w:highlight w:val="none"/>
          <w:lang w:eastAsia="zh-CN"/>
        </w:rPr>
        <w:t>临时突发性特殊采购、食品安全事故解决方案等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）</w:t>
      </w:r>
    </w:p>
    <w:p w14:paraId="7BCAE8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 w:firstLine="442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  <w:t>包装及运输</w:t>
      </w:r>
    </w:p>
    <w:p w14:paraId="44F2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5" w:leftChars="0" w:firstLine="415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4.1供应商必须负责中标货物的初加工、运输、搬运等工作，所产生的费用由供应商负责；</w:t>
      </w:r>
    </w:p>
    <w:p w14:paraId="7C08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5" w:leftChars="0" w:firstLine="415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4.2货物有包装的，货物的包装必须完整清洁（无损、无污、无皱），采购人有权拒收包装不整齐、已拆封的商品；</w:t>
      </w:r>
    </w:p>
    <w:p w14:paraId="098D7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5" w:leftChars="0" w:firstLine="415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4.3供应商提供的货物的质量与包装应符合国家相关法律法规的规定，符合行业主管部门发布的规定、标准、规范；</w:t>
      </w:r>
    </w:p>
    <w:p w14:paraId="126A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5" w:leftChars="0" w:firstLine="415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4.4每次送货，供应商须委派一名专门负责人（项目经理），其须具备健康证，负责货物的运输、并协助采购人验收货品，货品的品种和重量以采购人验收的结果为准。</w:t>
      </w:r>
    </w:p>
    <w:p w14:paraId="7C9AC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5" w:leftChars="0" w:firstLine="415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4.5供应商指定的项目经理必须穿着便于辨认的工衣和配戴胸卡，送货专员在采购人单位活动必须严格遵守采购人单位各项规章制度，不得做出有损采购人形象和利益的事情。</w:t>
      </w:r>
    </w:p>
    <w:p w14:paraId="79445F41">
      <w:pPr>
        <w:widowControl w:val="0"/>
        <w:kinsoku w:val="0"/>
        <w:autoSpaceDE w:val="0"/>
        <w:autoSpaceDN w:val="0"/>
        <w:adjustRightInd w:val="0"/>
        <w:snapToGrid w:val="0"/>
        <w:spacing w:after="120" w:line="240" w:lineRule="auto"/>
        <w:jc w:val="both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    4.6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2"/>
          <w:szCs w:val="22"/>
          <w:highlight w:val="none"/>
          <w:u w:val="none"/>
          <w:lang w:val="en-US" w:eastAsia="zh-CN" w:bidi="ar-SA"/>
        </w:rPr>
        <w:t>针对所投标段配置合理数量的车辆，履约中必须按照报名文件响应情况的执行。</w:t>
      </w:r>
    </w:p>
    <w:p w14:paraId="41DB56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 w:firstLine="442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  <w:t>退换货</w:t>
      </w:r>
    </w:p>
    <w:p w14:paraId="0741CF3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5.1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包装产品，采购人需要退换货时，采购人应当在保质期上1/6的期限内通知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应予配合。</w:t>
      </w:r>
    </w:p>
    <w:p w14:paraId="6EB462F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5.2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 xml:space="preserve"> 因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所供商品出现质量问题的，采购人应给与退货由此产生的相关费用、损失由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承担。</w:t>
      </w:r>
    </w:p>
    <w:p w14:paraId="5CF2BA3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发现商品出现损坏（包括表面损坏），或出现水渍、串味、受潮等导致货物性质改变的，供应商必须无条件退货或更换商品。</w:t>
      </w:r>
    </w:p>
    <w:p w14:paraId="7353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.4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提供假冒伪劣、过期、变质的、有毒食品的，一经发现，除按采购人要求无条件退货或换货外，还将受到如下处罚：</w:t>
      </w:r>
    </w:p>
    <w:p w14:paraId="60997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①供应商提供假冒伪劣的，要求无条件退货或换货外，甲方有权要求赔偿损失并视情节从乙方货款中扣除批次订单的10倍金额作为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赔偿金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（若赔偿金额小于损失金额，另行补交差额）。</w:t>
      </w:r>
    </w:p>
    <w:p w14:paraId="09A2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②供应商提供有毒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商品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的，造成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人身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安全事故的，经有关单位鉴定原因后，如确实为供应商提供之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商品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问题，供应商除需负担全数之医药费和没收履约保证金外，采购人还有权取消供应商供货资格和终止供应商供货合同，供应商同时承担相应的民事及刑事法律责任及放弃申诉抗辩权。</w:t>
      </w:r>
    </w:p>
    <w:p w14:paraId="2298D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③若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人发现供应商所供货物出现严重质量问题，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有权单方立即终止合同。</w:t>
      </w:r>
    </w:p>
    <w:p w14:paraId="6C0765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Chars="0" w:firstLine="442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2"/>
          <w:szCs w:val="22"/>
          <w:highlight w:val="none"/>
          <w:lang w:eastAsia="zh-CN"/>
        </w:rPr>
        <w:t>考核评价</w:t>
      </w:r>
    </w:p>
    <w:p w14:paraId="6F69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采购人每季度进行考核，对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商品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质量、配送速度、包装完整性等进行综合考核评分，得分要求均达到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分以上。如在一个合同期一年内有二次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达不到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分的，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有权不再续签下一年度的服务合同。</w:t>
      </w:r>
      <w:bookmarkStart w:id="39" w:name="_Toc20833"/>
      <w:bookmarkStart w:id="40" w:name="_Toc9021"/>
      <w:bookmarkStart w:id="41" w:name="_Toc24466"/>
      <w:bookmarkStart w:id="42" w:name="_Toc10953"/>
      <w:bookmarkStart w:id="43" w:name="_Toc21572"/>
      <w:bookmarkStart w:id="44" w:name="_Toc20109"/>
      <w:bookmarkStart w:id="45" w:name="_Toc24667"/>
      <w:bookmarkStart w:id="46" w:name="_Toc1607"/>
    </w:p>
    <w:p w14:paraId="3045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4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</w:pPr>
      <w:bookmarkStart w:id="47" w:name="_Toc1245"/>
      <w:r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eastAsia="zh-CN"/>
        </w:rPr>
        <w:t>三、报价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48F4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1、供应商按照报名文件给定的格式进行报价。</w:t>
      </w:r>
    </w:p>
    <w:p w14:paraId="476C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2、供应商应遵循公平、合法和诚实信用原则，综合考虑服务成本和市场供求状况等因素，进行投标报价。</w:t>
      </w:r>
    </w:p>
    <w:p w14:paraId="2FE5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3、报价时，必须考虑招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val="en-US" w:eastAsia="zh-CN"/>
        </w:rPr>
        <w:t>商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内容涉及的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2"/>
          <w:szCs w:val="22"/>
          <w:highlight w:val="none"/>
          <w:lang w:eastAsia="zh-CN"/>
        </w:rPr>
        <w:t>包括但不限于产品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供货、包装、运输、验收、售后服务、质保等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2"/>
          <w:szCs w:val="22"/>
          <w:highlight w:val="none"/>
          <w:lang w:eastAsia="zh-CN"/>
        </w:rPr>
        <w:t>所有相关费用</w:t>
      </w:r>
      <w:r>
        <w:rPr>
          <w:rFonts w:hint="eastAsia" w:ascii="宋体" w:hAnsi="宋体" w:eastAsia="宋体" w:cs="宋体"/>
          <w:snapToGrid/>
          <w:color w:val="auto"/>
          <w:kern w:val="2"/>
          <w:sz w:val="22"/>
          <w:szCs w:val="22"/>
          <w:highlight w:val="none"/>
          <w:lang w:eastAsia="zh-CN"/>
        </w:rPr>
        <w:t>，并体现在投标报价内。实际合同执行中，采购人不再支付任何与项目有关的其他一切费用。</w:t>
      </w:r>
    </w:p>
    <w:p w14:paraId="5B4DD6C3">
      <w:pPr>
        <w:jc w:val="both"/>
        <w:rPr>
          <w:rFonts w:hint="eastAsia" w:ascii="宋体" w:hAnsi="宋体" w:eastAsia="宋体" w:cs="Times New Roman"/>
          <w:b/>
          <w:bCs/>
          <w:color w:val="000000"/>
          <w:kern w:val="44"/>
          <w:sz w:val="36"/>
          <w:szCs w:val="44"/>
          <w:highlight w:val="none"/>
          <w:lang w:val="en-US" w:eastAsia="zh-CN" w:bidi="ar-SA"/>
        </w:rPr>
      </w:pPr>
    </w:p>
    <w:p w14:paraId="52E58D29">
      <w:pPr>
        <w:widowControl w:val="0"/>
        <w:spacing w:after="120"/>
        <w:jc w:val="both"/>
        <w:rPr>
          <w:rFonts w:hint="eastAsia" w:ascii="宋体" w:hAnsi="宋体" w:eastAsia="宋体" w:cs="Times New Roman"/>
          <w:b/>
          <w:bCs/>
          <w:color w:val="000000"/>
          <w:kern w:val="44"/>
          <w:sz w:val="36"/>
          <w:szCs w:val="44"/>
          <w:highlight w:val="none"/>
          <w:lang w:val="en-US" w:eastAsia="zh-CN" w:bidi="ar-SA"/>
        </w:rPr>
      </w:pPr>
    </w:p>
    <w:p w14:paraId="7D66ACCF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ADFD054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B47C927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315BE895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A017D5B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67AEEF0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48678BB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5191970">
      <w:pPr>
        <w:widowControl w:val="0"/>
        <w:autoSpaceDE w:val="0"/>
        <w:autoSpaceDN w:val="0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51DAF70F">
      <w:pPr>
        <w:widowControl w:val="0"/>
        <w:autoSpaceDE w:val="0"/>
        <w:autoSpaceDN w:val="0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4F749BCD">
      <w:pPr>
        <w:widowControl w:val="0"/>
        <w:autoSpaceDE w:val="0"/>
        <w:autoSpaceDN w:val="0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8A108D7">
      <w:pPr>
        <w:widowControl w:val="0"/>
        <w:autoSpaceDE w:val="0"/>
        <w:autoSpaceDN w:val="0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465ACEB2">
      <w:pPr>
        <w:numPr>
          <w:ilvl w:val="0"/>
          <w:numId w:val="0"/>
        </w:numPr>
        <w:spacing w:line="440" w:lineRule="exact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59A5AC74">
      <w:pPr>
        <w:numPr>
          <w:ilvl w:val="0"/>
          <w:numId w:val="0"/>
        </w:numPr>
        <w:spacing w:line="440" w:lineRule="exact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76F37377">
      <w:pPr>
        <w:numPr>
          <w:ilvl w:val="0"/>
          <w:numId w:val="0"/>
        </w:num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基本资质条件</w:t>
      </w:r>
    </w:p>
    <w:p w14:paraId="09E222F8">
      <w:pPr>
        <w:widowControl/>
        <w:kinsoku w:val="0"/>
        <w:autoSpaceDE w:val="0"/>
        <w:autoSpaceDN w:val="0"/>
        <w:adjustRightInd w:val="0"/>
        <w:snapToGrid w:val="0"/>
        <w:spacing w:before="47" w:line="205" w:lineRule="auto"/>
        <w:ind w:left="282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附录</w:t>
      </w:r>
      <w:r>
        <w:rPr>
          <w:rFonts w:ascii="宋体" w:hAnsi="宋体" w:eastAsia="宋体" w:cs="宋体"/>
          <w:snapToGrid w:val="0"/>
          <w:color w:val="000000"/>
          <w:spacing w:val="-33"/>
          <w:kern w:val="0"/>
          <w:sz w:val="24"/>
          <w:szCs w:val="2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1  资格审查条件(资质最低条件)</w:t>
      </w:r>
    </w:p>
    <w:tbl>
      <w:tblPr>
        <w:tblStyle w:val="43"/>
        <w:tblW w:w="9132" w:type="dxa"/>
        <w:tblInd w:w="5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2"/>
      </w:tblGrid>
      <w:tr w14:paraId="2AF65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132" w:type="dxa"/>
            <w:vAlign w:val="top"/>
          </w:tcPr>
          <w:p w14:paraId="5FD17BB4">
            <w:pPr>
              <w:kinsoku w:val="0"/>
              <w:autoSpaceDE w:val="0"/>
              <w:autoSpaceDN w:val="0"/>
              <w:adjustRightInd w:val="0"/>
              <w:snapToGrid w:val="0"/>
              <w:spacing w:before="146" w:line="220" w:lineRule="auto"/>
              <w:ind w:left="40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资质等级要求</w:t>
            </w:r>
          </w:p>
        </w:tc>
      </w:tr>
      <w:tr w14:paraId="2710A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132" w:type="dxa"/>
            <w:vAlign w:val="top"/>
          </w:tcPr>
          <w:p w14:paraId="62A9D79A">
            <w:pPr>
              <w:kinsoku w:val="0"/>
              <w:autoSpaceDE w:val="0"/>
              <w:autoSpaceDN w:val="0"/>
              <w:adjustRightInd w:val="0"/>
              <w:snapToGrid w:val="0"/>
              <w:spacing w:before="293" w:line="220" w:lineRule="auto"/>
              <w:ind w:left="5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具有有效的营业执照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。</w:t>
            </w:r>
          </w:p>
        </w:tc>
      </w:tr>
    </w:tbl>
    <w:p w14:paraId="460AA12A">
      <w:pPr>
        <w:widowControl/>
        <w:kinsoku w:val="0"/>
        <w:autoSpaceDE w:val="0"/>
        <w:autoSpaceDN w:val="0"/>
        <w:adjustRightInd w:val="0"/>
        <w:snapToGrid w:val="0"/>
        <w:spacing w:before="32" w:line="220" w:lineRule="auto"/>
        <w:ind w:left="27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注：须提供有效的营业执照及相关证书</w:t>
      </w:r>
    </w:p>
    <w:p w14:paraId="3361DD8C">
      <w:pPr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55CBD81">
      <w:pPr>
        <w:widowControl/>
        <w:kinsoku w:val="0"/>
        <w:autoSpaceDE w:val="0"/>
        <w:autoSpaceDN w:val="0"/>
        <w:adjustRightInd w:val="0"/>
        <w:snapToGrid w:val="0"/>
        <w:spacing w:before="78" w:line="220" w:lineRule="auto"/>
        <w:ind w:left="282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附录</w:t>
      </w:r>
      <w:r>
        <w:rPr>
          <w:rFonts w:ascii="宋体" w:hAnsi="宋体" w:eastAsia="宋体" w:cs="宋体"/>
          <w:snapToGrid w:val="0"/>
          <w:color w:val="000000"/>
          <w:spacing w:val="-33"/>
          <w:kern w:val="0"/>
          <w:sz w:val="24"/>
          <w:szCs w:val="2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2  资格审查条件(业绩最低要求)</w:t>
      </w:r>
    </w:p>
    <w:p w14:paraId="0FB49D65">
      <w:pPr>
        <w:widowControl/>
        <w:kinsoku w:val="0"/>
        <w:autoSpaceDE w:val="0"/>
        <w:autoSpaceDN w:val="0"/>
        <w:adjustRightInd w:val="0"/>
        <w:snapToGrid w:val="0"/>
        <w:spacing w:line="14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3"/>
        <w:tblW w:w="9064" w:type="dxa"/>
        <w:tblInd w:w="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7924C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64" w:type="dxa"/>
            <w:vAlign w:val="top"/>
          </w:tcPr>
          <w:p w14:paraId="3DE9B3EE">
            <w:pPr>
              <w:kinsoku w:val="0"/>
              <w:autoSpaceDE w:val="0"/>
              <w:autoSpaceDN w:val="0"/>
              <w:adjustRightInd w:val="0"/>
              <w:snapToGrid w:val="0"/>
              <w:spacing w:before="136" w:line="215" w:lineRule="auto"/>
              <w:ind w:left="4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准入条件</w:t>
            </w:r>
          </w:p>
        </w:tc>
      </w:tr>
      <w:tr w14:paraId="34FA7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064" w:type="dxa"/>
            <w:vAlign w:val="top"/>
          </w:tcPr>
          <w:p w14:paraId="3B60B0A7">
            <w:pPr>
              <w:kinsoku w:val="0"/>
              <w:autoSpaceDE w:val="0"/>
              <w:autoSpaceDN w:val="0"/>
              <w:adjustRightInd w:val="0"/>
              <w:snapToGrid w:val="0"/>
              <w:spacing w:before="39" w:line="230" w:lineRule="auto"/>
              <w:ind w:left="101" w:right="17" w:firstLine="42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2023 年 1 月 1 日至今(以合同签订时间为准)具备 1 个单项合同金额不低于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万元的类似供货业绩。</w:t>
            </w:r>
          </w:p>
        </w:tc>
      </w:tr>
    </w:tbl>
    <w:p w14:paraId="30DD5D6B">
      <w:pPr>
        <w:widowControl/>
        <w:kinsoku w:val="0"/>
        <w:autoSpaceDE w:val="0"/>
        <w:autoSpaceDN w:val="0"/>
        <w:adjustRightInd w:val="0"/>
        <w:snapToGrid w:val="0"/>
        <w:spacing w:before="32" w:line="301" w:lineRule="auto"/>
        <w:ind w:left="487" w:leftChars="232" w:right="310" w:firstLine="203" w:firstLineChars="98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注：</w:t>
      </w:r>
      <w:r>
        <w:rPr>
          <w:rFonts w:hint="eastAsia" w:ascii="宋体" w:hAnsi="宋体" w:eastAsia="Arial" w:cs="Times New Roman"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业绩须提供合同（合同中反映不出具体采购内容的，须提供合同清单），如合同（含合同清单）不能体现具体评审因素的，须提供合同甲方（业主）盖章的能体现评审因素的证明材料（如送货单等证明材料），否则业绩不予认可。</w:t>
      </w:r>
    </w:p>
    <w:p w14:paraId="770629A7">
      <w:pPr>
        <w:widowControl/>
        <w:kinsoku w:val="0"/>
        <w:autoSpaceDE w:val="0"/>
        <w:autoSpaceDN w:val="0"/>
        <w:adjustRightInd w:val="0"/>
        <w:snapToGrid w:val="0"/>
        <w:spacing w:before="79" w:line="220" w:lineRule="auto"/>
        <w:ind w:left="258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附录</w:t>
      </w:r>
      <w:r>
        <w:rPr>
          <w:rFonts w:ascii="宋体" w:hAnsi="宋体" w:eastAsia="宋体" w:cs="宋体"/>
          <w:snapToGrid w:val="0"/>
          <w:color w:val="000000"/>
          <w:spacing w:val="-43"/>
          <w:kern w:val="0"/>
          <w:sz w:val="24"/>
          <w:szCs w:val="2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3  资格审查条件（信誉要求）</w:t>
      </w:r>
    </w:p>
    <w:p w14:paraId="0964B466">
      <w:pPr>
        <w:widowControl/>
        <w:kinsoku w:val="0"/>
        <w:autoSpaceDE w:val="0"/>
        <w:autoSpaceDN w:val="0"/>
        <w:adjustRightInd w:val="0"/>
        <w:snapToGrid w:val="0"/>
        <w:spacing w:line="6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3"/>
        <w:tblW w:w="918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5"/>
      </w:tblGrid>
      <w:tr w14:paraId="2A9A3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185" w:type="dxa"/>
            <w:vAlign w:val="top"/>
          </w:tcPr>
          <w:p w14:paraId="42401A24">
            <w:pPr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4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求</w:t>
            </w:r>
          </w:p>
        </w:tc>
      </w:tr>
      <w:tr w14:paraId="3A8B7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9185" w:type="dxa"/>
            <w:vAlign w:val="top"/>
          </w:tcPr>
          <w:p w14:paraId="03D81DAF">
            <w:pPr>
              <w:kinsoku w:val="0"/>
              <w:autoSpaceDE w:val="0"/>
              <w:autoSpaceDN w:val="0"/>
              <w:adjustRightInd w:val="0"/>
              <w:snapToGrid w:val="0"/>
              <w:spacing w:before="30" w:line="218" w:lineRule="auto"/>
              <w:ind w:left="4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①未被责令停业，暂扣或吊销执照，或吊销资质证书；</w:t>
            </w:r>
          </w:p>
          <w:p w14:paraId="300584E4">
            <w:pPr>
              <w:kinsoku w:val="0"/>
              <w:autoSpaceDE w:val="0"/>
              <w:autoSpaceDN w:val="0"/>
              <w:adjustRightInd w:val="0"/>
              <w:snapToGrid w:val="0"/>
              <w:spacing w:before="24" w:line="218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②未进入清算程序，或被宣告破产，或其他丧失履约能力的情形；</w:t>
            </w:r>
          </w:p>
          <w:p w14:paraId="4F73FBA7">
            <w:pPr>
              <w:kinsoku w:val="0"/>
              <w:autoSpaceDE w:val="0"/>
              <w:autoSpaceDN w:val="0"/>
              <w:adjustRightInd w:val="0"/>
              <w:snapToGrid w:val="0"/>
              <w:spacing w:before="24" w:line="214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③在国家企业信用信息公示系统（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instrText xml:space="preserve"> HYPERLINK "http://www.gsxt.gov.cn" 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http://www.gsxt.gov.cn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fldChar w:fldCharType="end"/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）中未被列入严重违法失信企业名单；</w:t>
            </w:r>
          </w:p>
          <w:p w14:paraId="03D3B7AB">
            <w:pPr>
              <w:kinsoku w:val="0"/>
              <w:autoSpaceDE w:val="0"/>
              <w:autoSpaceDN w:val="0"/>
              <w:adjustRightInd w:val="0"/>
              <w:snapToGrid w:val="0"/>
              <w:spacing w:before="28" w:line="214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④在中国执行信息公开网（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instrText xml:space="preserve"> HYPERLINK "http://zxgk.court.gov.cn" </w:instrTex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http://zxgk.court.gov.cn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fldChar w:fldCharType="end"/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）中未被列入失信被执行人名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单；</w:t>
            </w:r>
          </w:p>
          <w:p w14:paraId="6CE8E2B1">
            <w:pPr>
              <w:kinsoku w:val="0"/>
              <w:autoSpaceDE w:val="0"/>
              <w:autoSpaceDN w:val="0"/>
              <w:adjustRightInd w:val="0"/>
              <w:snapToGrid w:val="0"/>
              <w:spacing w:before="28" w:line="218" w:lineRule="auto"/>
              <w:ind w:right="17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⑤投标人或其法定代表人在近三年内（自投标文件递交截止之日向前追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年）未有行贿犯罪行为。</w:t>
            </w:r>
          </w:p>
          <w:p w14:paraId="284EF23C">
            <w:pPr>
              <w:kinsoku w:val="0"/>
              <w:autoSpaceDE w:val="0"/>
              <w:autoSpaceDN w:val="0"/>
              <w:adjustRightInd w:val="0"/>
              <w:snapToGrid w:val="0"/>
              <w:spacing w:before="25" w:line="218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⑥在最近三年内未发生重大产品质量问题；</w:t>
            </w:r>
          </w:p>
          <w:p w14:paraId="5929CDD7">
            <w:pPr>
              <w:kinsoku w:val="0"/>
              <w:autoSpaceDE w:val="0"/>
              <w:autoSpaceDN w:val="0"/>
              <w:adjustRightInd w:val="0"/>
              <w:snapToGrid w:val="0"/>
              <w:spacing w:before="24" w:line="206" w:lineRule="auto"/>
              <w:ind w:left="4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⑦没有法律法规规定的其他情形。</w:t>
            </w:r>
          </w:p>
        </w:tc>
      </w:tr>
    </w:tbl>
    <w:p w14:paraId="58855BA7">
      <w:pPr>
        <w:kinsoku w:val="0"/>
        <w:autoSpaceDE w:val="0"/>
        <w:autoSpaceDN w:val="0"/>
        <w:adjustRightInd w:val="0"/>
        <w:snapToGrid w:val="0"/>
        <w:spacing w:line="3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F254B8D">
      <w:pPr>
        <w:widowControl/>
        <w:kinsoku w:val="0"/>
        <w:autoSpaceDE w:val="0"/>
        <w:autoSpaceDN w:val="0"/>
        <w:adjustRightInd w:val="0"/>
        <w:snapToGrid w:val="0"/>
        <w:spacing w:before="78" w:line="220" w:lineRule="auto"/>
        <w:ind w:left="294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附录</w:t>
      </w:r>
      <w:r>
        <w:rPr>
          <w:rFonts w:ascii="宋体" w:hAnsi="宋体" w:eastAsia="宋体" w:cs="宋体"/>
          <w:snapToGrid w:val="0"/>
          <w:color w:val="000000"/>
          <w:spacing w:val="-51"/>
          <w:kern w:val="0"/>
          <w:sz w:val="24"/>
          <w:szCs w:val="24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eastAsia="en-US"/>
        </w:rPr>
        <w:t>4  资格审查条件（其他要求）</w:t>
      </w:r>
    </w:p>
    <w:p w14:paraId="4731C4C0">
      <w:pPr>
        <w:widowControl/>
        <w:kinsoku w:val="0"/>
        <w:autoSpaceDE w:val="0"/>
        <w:autoSpaceDN w:val="0"/>
        <w:adjustRightInd w:val="0"/>
        <w:snapToGrid w:val="0"/>
        <w:spacing w:line="10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3"/>
        <w:tblW w:w="918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5"/>
      </w:tblGrid>
      <w:tr w14:paraId="652B2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85" w:type="dxa"/>
            <w:vAlign w:val="top"/>
          </w:tcPr>
          <w:p w14:paraId="714EC154">
            <w:pPr>
              <w:kinsoku w:val="0"/>
              <w:autoSpaceDE w:val="0"/>
              <w:autoSpaceDN w:val="0"/>
              <w:adjustRightInd w:val="0"/>
              <w:snapToGrid w:val="0"/>
              <w:spacing w:before="150" w:line="221" w:lineRule="auto"/>
              <w:ind w:left="4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求</w:t>
            </w:r>
          </w:p>
        </w:tc>
      </w:tr>
      <w:tr w14:paraId="37541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185" w:type="dxa"/>
            <w:vAlign w:val="top"/>
          </w:tcPr>
          <w:p w14:paraId="13B1F074">
            <w:pPr>
              <w:kinsoku w:val="0"/>
              <w:autoSpaceDE w:val="0"/>
              <w:autoSpaceDN w:val="0"/>
              <w:adjustRightInd w:val="0"/>
              <w:snapToGrid w:val="0"/>
              <w:spacing w:before="29" w:line="220" w:lineRule="auto"/>
              <w:ind w:left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1、具有不少于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台的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配送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车辆；</w:t>
            </w:r>
          </w:p>
        </w:tc>
      </w:tr>
    </w:tbl>
    <w:p w14:paraId="712CDAD5">
      <w:pPr>
        <w:widowControl/>
        <w:kinsoku w:val="0"/>
        <w:autoSpaceDE w:val="0"/>
        <w:autoSpaceDN w:val="0"/>
        <w:adjustRightInd w:val="0"/>
        <w:snapToGrid w:val="0"/>
        <w:spacing w:before="34" w:line="299" w:lineRule="auto"/>
        <w:ind w:left="278" w:right="269"/>
        <w:jc w:val="left"/>
        <w:textAlignment w:val="baseline"/>
        <w:rPr>
          <w:rFonts w:hint="eastAsia" w:ascii="宋体" w:hAnsi="宋体" w:eastAsia="宋体" w:cs="Times New Roman"/>
          <w:b/>
          <w:bCs/>
          <w:color w:val="000000"/>
          <w:kern w:val="44"/>
          <w:sz w:val="36"/>
          <w:szCs w:val="44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注：1、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需提供自有车辆的有效《机动车行驶证》扫描件（行驶证所有人为该公司/法定代表人/被授权人）并加盖公章，或提供有效期内的车辆租赁合同扫描件并加盖公章（合同至少包括合同首页、合同内容页、租赁车辆具体情况、签字盖章页）和年检有效期内的《机动车行驶证》扫描件并加盖公章；车辆图片（图片为上牌的车辆整体图片）。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自有或租赁车辆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提供的相关材料的落款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时间必须是本项目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/>
        </w:rPr>
        <w:t>报名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>截止日之前；且必须承诺如在本项目服务期内租赁车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lang w:eastAsia="en-US"/>
        </w:rPr>
        <w:t>辆租期到期后继续续租相关车辆或重新租赁符合要求的车辆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1"/>
          <w:szCs w:val="21"/>
          <w:lang w:eastAsia="en-US"/>
        </w:rPr>
        <w:t>（提供承诺函）。</w:t>
      </w:r>
      <w:bookmarkStart w:id="48" w:name="_GoBack"/>
      <w:bookmarkEnd w:id="48"/>
    </w:p>
    <w:p w14:paraId="4BF8F68C">
      <w:pPr>
        <w:jc w:val="center"/>
        <w:rPr>
          <w:rFonts w:hint="eastAsia" w:ascii="宋体" w:hAnsi="宋体" w:eastAsia="宋体" w:cs="Times New Roman"/>
          <w:b/>
          <w:bCs/>
          <w:color w:val="000000"/>
          <w:kern w:val="44"/>
          <w:sz w:val="36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44"/>
          <w:sz w:val="36"/>
          <w:szCs w:val="44"/>
          <w:highlight w:val="none"/>
          <w:lang w:val="en-US" w:eastAsia="zh-CN" w:bidi="ar-SA"/>
        </w:rPr>
        <w:t>第二章 评审方法（综合评分）</w:t>
      </w:r>
    </w:p>
    <w:tbl>
      <w:tblPr>
        <w:tblStyle w:val="21"/>
        <w:tblpPr w:leftFromText="180" w:rightFromText="180" w:vertAnchor="text" w:horzAnchor="page" w:tblpX="1723" w:tblpY="745"/>
        <w:tblOverlap w:val="never"/>
        <w:tblW w:w="8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6094"/>
      </w:tblGrid>
      <w:tr w14:paraId="37A6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4" w:type="dxa"/>
            <w:vAlign w:val="center"/>
          </w:tcPr>
          <w:p w14:paraId="4A599017">
            <w:pPr>
              <w:widowControl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评审因素</w:t>
            </w:r>
          </w:p>
        </w:tc>
        <w:tc>
          <w:tcPr>
            <w:tcW w:w="6094" w:type="dxa"/>
            <w:vAlign w:val="center"/>
          </w:tcPr>
          <w:p w14:paraId="41989D89">
            <w:pPr>
              <w:widowControl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评审标准</w:t>
            </w:r>
          </w:p>
        </w:tc>
      </w:tr>
      <w:tr w14:paraId="009B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4" w:type="dxa"/>
            <w:tcMar>
              <w:left w:w="75" w:type="dxa"/>
            </w:tcMar>
            <w:vAlign w:val="center"/>
          </w:tcPr>
          <w:p w14:paraId="6E1EB7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合格供应商</w:t>
            </w:r>
          </w:p>
          <w:p w14:paraId="047E2E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排序方法</w:t>
            </w:r>
          </w:p>
        </w:tc>
        <w:tc>
          <w:tcPr>
            <w:tcW w:w="6094" w:type="dxa"/>
            <w:tcMar>
              <w:left w:w="75" w:type="dxa"/>
            </w:tcMar>
            <w:vAlign w:val="center"/>
          </w:tcPr>
          <w:p w14:paraId="50DD5A0D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评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审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委员会按综合得分由高到低顺序推荐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合格供应商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，得分相等时，评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审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委员会依次按照以下优先顺序推荐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合格供应商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：</w:t>
            </w:r>
          </w:p>
          <w:p w14:paraId="48146EDB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（1）报价费率低的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优先；</w:t>
            </w:r>
          </w:p>
          <w:p w14:paraId="186EA86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（2）递交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文件时间早的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优先。</w:t>
            </w:r>
          </w:p>
        </w:tc>
      </w:tr>
      <w:tr w14:paraId="3FE5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34" w:type="dxa"/>
            <w:tcMar>
              <w:left w:w="75" w:type="dxa"/>
            </w:tcMar>
            <w:vAlign w:val="center"/>
          </w:tcPr>
          <w:p w14:paraId="2BA11F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供应商数量</w:t>
            </w:r>
          </w:p>
        </w:tc>
        <w:tc>
          <w:tcPr>
            <w:tcW w:w="6094" w:type="dxa"/>
            <w:tcMar>
              <w:left w:w="75" w:type="dxa"/>
            </w:tcMar>
            <w:vAlign w:val="center"/>
          </w:tcPr>
          <w:p w14:paraId="727BEF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val="en-US" w:eastAsia="zh-CN"/>
              </w:rPr>
              <w:t>1名</w:t>
            </w:r>
          </w:p>
        </w:tc>
      </w:tr>
    </w:tbl>
    <w:p w14:paraId="06D63756">
      <w:pPr>
        <w:keepNext/>
        <w:keepLines/>
        <w:widowControl w:val="0"/>
        <w:numPr>
          <w:ilvl w:val="0"/>
          <w:numId w:val="0"/>
        </w:numPr>
        <w:tabs>
          <w:tab w:val="left" w:pos="0"/>
        </w:tabs>
        <w:spacing w:before="312" w:beforeLines="100" w:after="312" w:afterLines="100" w:line="360" w:lineRule="auto"/>
        <w:jc w:val="both"/>
        <w:outlineLvl w:val="0"/>
        <w:rPr>
          <w:rFonts w:ascii="Times New Roman" w:hAnsi="Times New Roman" w:eastAsia="黑体" w:cs="Times New Roman"/>
          <w:b/>
          <w:bCs/>
          <w:color w:val="auto"/>
          <w:kern w:val="44"/>
          <w:sz w:val="28"/>
          <w:szCs w:val="28"/>
          <w:lang w:val="en-US" w:eastAsia="zh-CN" w:bidi="ar-SA"/>
        </w:rPr>
      </w:pPr>
    </w:p>
    <w:tbl>
      <w:tblPr>
        <w:tblStyle w:val="21"/>
        <w:tblpPr w:leftFromText="180" w:rightFromText="180" w:vertAnchor="text" w:horzAnchor="page" w:tblpX="1764" w:tblpY="219"/>
        <w:tblOverlap w:val="never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6107"/>
      </w:tblGrid>
      <w:tr w14:paraId="1EC8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92" w:type="dxa"/>
            <w:vAlign w:val="center"/>
          </w:tcPr>
          <w:p w14:paraId="06B8DBFA"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评审因素</w:t>
            </w:r>
          </w:p>
        </w:tc>
        <w:tc>
          <w:tcPr>
            <w:tcW w:w="6107" w:type="dxa"/>
            <w:vAlign w:val="center"/>
          </w:tcPr>
          <w:p w14:paraId="3CB9FB1C"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评审标准</w:t>
            </w:r>
          </w:p>
        </w:tc>
      </w:tr>
      <w:tr w14:paraId="3EFE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92" w:type="dxa"/>
            <w:tcMar>
              <w:left w:w="75" w:type="dxa"/>
            </w:tcMar>
            <w:vAlign w:val="center"/>
          </w:tcPr>
          <w:p w14:paraId="2BB3DFEE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供应商名称</w:t>
            </w:r>
          </w:p>
        </w:tc>
        <w:tc>
          <w:tcPr>
            <w:tcW w:w="6107" w:type="dxa"/>
            <w:tcMar>
              <w:left w:w="75" w:type="dxa"/>
            </w:tcMar>
            <w:vAlign w:val="center"/>
          </w:tcPr>
          <w:p w14:paraId="591DB602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与营业执照（事业单位法人证书，如有）、资质证书（如有）、一致</w:t>
            </w:r>
          </w:p>
        </w:tc>
      </w:tr>
      <w:tr w14:paraId="7F5B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92" w:type="dxa"/>
            <w:tcMar>
              <w:left w:w="75" w:type="dxa"/>
            </w:tcMar>
            <w:vAlign w:val="center"/>
          </w:tcPr>
          <w:p w14:paraId="7E1830D3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报名文件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格式</w:t>
            </w:r>
          </w:p>
        </w:tc>
        <w:tc>
          <w:tcPr>
            <w:tcW w:w="6107" w:type="dxa"/>
            <w:tcMar>
              <w:left w:w="75" w:type="dxa"/>
            </w:tcMar>
            <w:vAlign w:val="center"/>
          </w:tcPr>
          <w:p w14:paraId="0CF8E82A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报名文件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格式”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的规定，关键字迹清晰可辨</w:t>
            </w:r>
          </w:p>
        </w:tc>
      </w:tr>
      <w:tr w14:paraId="42CC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92" w:type="dxa"/>
            <w:tcMar>
              <w:left w:w="75" w:type="dxa"/>
            </w:tcMar>
            <w:vAlign w:val="center"/>
          </w:tcPr>
          <w:p w14:paraId="3D150AF0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签名盖章</w:t>
            </w:r>
          </w:p>
        </w:tc>
        <w:tc>
          <w:tcPr>
            <w:tcW w:w="6107" w:type="dxa"/>
            <w:tcMar>
              <w:left w:w="75" w:type="dxa"/>
            </w:tcMar>
            <w:vAlign w:val="center"/>
          </w:tcPr>
          <w:p w14:paraId="72FDDD90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color w:val="auto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招商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公告</w:t>
            </w:r>
            <w:r>
              <w:rPr>
                <w:rFonts w:ascii="Times New Roman" w:hAnsi="Times New Roman" w:eastAsia="宋体" w:cs="Times New Roman"/>
                <w:color w:val="auto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规定</w:t>
            </w:r>
          </w:p>
        </w:tc>
      </w:tr>
      <w:tr w14:paraId="5EF6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92" w:type="dxa"/>
            <w:tcMar>
              <w:left w:w="75" w:type="dxa"/>
            </w:tcMar>
            <w:vAlign w:val="center"/>
          </w:tcPr>
          <w:p w14:paraId="694A8C7D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资质条件、能力、信誉、其他要求</w:t>
            </w:r>
          </w:p>
        </w:tc>
        <w:tc>
          <w:tcPr>
            <w:tcW w:w="6107" w:type="dxa"/>
            <w:tcMar>
              <w:left w:w="75" w:type="dxa"/>
            </w:tcMar>
            <w:vAlign w:val="center"/>
          </w:tcPr>
          <w:p w14:paraId="0F9B9216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color w:val="auto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招商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公告</w:t>
            </w:r>
            <w:r>
              <w:rPr>
                <w:rFonts w:ascii="Times New Roman" w:hAnsi="Times New Roman" w:eastAsia="宋体" w:cs="Times New Roman"/>
                <w:color w:val="auto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规定</w:t>
            </w:r>
          </w:p>
        </w:tc>
      </w:tr>
      <w:tr w14:paraId="42C3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92" w:type="dxa"/>
            <w:tcMar>
              <w:left w:w="75" w:type="dxa"/>
            </w:tcMar>
            <w:vAlign w:val="center"/>
          </w:tcPr>
          <w:p w14:paraId="4F7CF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质量要求</w:t>
            </w:r>
          </w:p>
        </w:tc>
        <w:tc>
          <w:tcPr>
            <w:tcW w:w="6107" w:type="dxa"/>
            <w:tcMar>
              <w:left w:w="75" w:type="dxa"/>
            </w:tcMar>
            <w:vAlign w:val="center"/>
          </w:tcPr>
          <w:p w14:paraId="3E079307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color w:val="auto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招商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公告</w:t>
            </w:r>
            <w:r>
              <w:rPr>
                <w:rFonts w:ascii="Times New Roman" w:hAnsi="Times New Roman" w:eastAsia="宋体" w:cs="Times New Roman"/>
                <w:color w:val="auto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规定</w:t>
            </w:r>
          </w:p>
        </w:tc>
      </w:tr>
      <w:tr w14:paraId="3382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92" w:type="dxa"/>
            <w:tcMar>
              <w:left w:w="75" w:type="dxa"/>
            </w:tcMar>
            <w:vAlign w:val="center"/>
          </w:tcPr>
          <w:p w14:paraId="040AE10A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  <w:t>报名文件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的获取</w:t>
            </w:r>
          </w:p>
        </w:tc>
        <w:tc>
          <w:tcPr>
            <w:tcW w:w="6107" w:type="dxa"/>
            <w:tcMar>
              <w:left w:w="75" w:type="dxa"/>
            </w:tcMar>
            <w:vAlign w:val="center"/>
          </w:tcPr>
          <w:p w14:paraId="67C68E18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color w:val="auto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招商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公告</w:t>
            </w:r>
            <w:r>
              <w:rPr>
                <w:rFonts w:ascii="Times New Roman" w:hAnsi="Times New Roman" w:eastAsia="宋体" w:cs="Times New Roman"/>
                <w:color w:val="auto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规定</w:t>
            </w:r>
          </w:p>
        </w:tc>
      </w:tr>
      <w:tr w14:paraId="7C9A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75" w:type="dxa"/>
            </w:tcMar>
            <w:vAlign w:val="center"/>
          </w:tcPr>
          <w:p w14:paraId="19469181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联合体</w:t>
            </w:r>
          </w:p>
        </w:tc>
        <w:tc>
          <w:tcPr>
            <w:tcW w:w="6107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tcMar>
              <w:left w:w="75" w:type="dxa"/>
            </w:tcMar>
            <w:vAlign w:val="center"/>
          </w:tcPr>
          <w:p w14:paraId="35E8E442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未以联合体形式报价</w:t>
            </w:r>
          </w:p>
        </w:tc>
      </w:tr>
      <w:tr w14:paraId="56D3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75" w:type="dxa"/>
            </w:tcMar>
            <w:vAlign w:val="center"/>
          </w:tcPr>
          <w:p w14:paraId="50738FAC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分包</w:t>
            </w:r>
          </w:p>
        </w:tc>
        <w:tc>
          <w:tcPr>
            <w:tcW w:w="6107" w:type="dxa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tcMar>
              <w:left w:w="75" w:type="dxa"/>
            </w:tcMar>
            <w:vAlign w:val="center"/>
          </w:tcPr>
          <w:p w14:paraId="3B647F0B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没有分包</w:t>
            </w:r>
          </w:p>
        </w:tc>
      </w:tr>
      <w:tr w14:paraId="607B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292" w:type="dxa"/>
            <w:shd w:val="clear" w:color="auto" w:fill="auto"/>
            <w:tcMar>
              <w:left w:w="75" w:type="dxa"/>
            </w:tcMar>
            <w:vAlign w:val="center"/>
          </w:tcPr>
          <w:p w14:paraId="29D0AF96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其他实质性要求</w:t>
            </w:r>
          </w:p>
        </w:tc>
        <w:tc>
          <w:tcPr>
            <w:tcW w:w="6107" w:type="dxa"/>
            <w:shd w:val="clear" w:color="auto" w:fill="auto"/>
            <w:tcMar>
              <w:left w:w="75" w:type="dxa"/>
            </w:tcMar>
            <w:vAlign w:val="center"/>
          </w:tcPr>
          <w:p w14:paraId="641248D3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符合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“报名文件”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的其他实质性要求和条件</w:t>
            </w:r>
          </w:p>
        </w:tc>
      </w:tr>
    </w:tbl>
    <w:p w14:paraId="430405DC">
      <w:pPr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color w:val="auto"/>
          <w:szCs w:val="21"/>
        </w:rPr>
      </w:pPr>
    </w:p>
    <w:p w14:paraId="3547F3DC">
      <w:pPr>
        <w:adjustRightInd w:val="0"/>
        <w:snapToGrid w:val="0"/>
        <w:spacing w:line="360" w:lineRule="auto"/>
        <w:ind w:firstLine="420"/>
        <w:textAlignment w:val="baseline"/>
        <w:rPr>
          <w:rFonts w:ascii="Times New Roman" w:hAnsi="Times New Roman" w:eastAsia="宋体" w:cs="Times New Roman"/>
          <w:color w:val="auto"/>
          <w:szCs w:val="21"/>
        </w:rPr>
      </w:pPr>
    </w:p>
    <w:tbl>
      <w:tblPr>
        <w:tblStyle w:val="21"/>
        <w:tblpPr w:leftFromText="180" w:rightFromText="180" w:vertAnchor="text" w:horzAnchor="page" w:tblpX="1820" w:tblpY="202"/>
        <w:tblOverlap w:val="never"/>
        <w:tblW w:w="832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6094"/>
      </w:tblGrid>
      <w:tr w14:paraId="7132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231" w:type="dxa"/>
            <w:tcMar>
              <w:left w:w="75" w:type="dxa"/>
            </w:tcMar>
            <w:vAlign w:val="center"/>
          </w:tcPr>
          <w:p w14:paraId="7F8F8539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条款内容</w:t>
            </w:r>
          </w:p>
        </w:tc>
        <w:tc>
          <w:tcPr>
            <w:tcW w:w="6094" w:type="dxa"/>
            <w:vAlign w:val="center"/>
          </w:tcPr>
          <w:p w14:paraId="62A4F92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编列内容</w:t>
            </w:r>
          </w:p>
        </w:tc>
      </w:tr>
      <w:tr w14:paraId="411E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231" w:type="dxa"/>
            <w:tcMar>
              <w:left w:w="75" w:type="dxa"/>
            </w:tcMar>
            <w:vAlign w:val="center"/>
          </w:tcPr>
          <w:p w14:paraId="4F3F5CD4">
            <w:pPr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分值构成</w:t>
            </w:r>
            <w:r>
              <w:rPr>
                <w:rFonts w:hint="eastAsia" w:ascii="宋体" w:hAnsi="宋体" w:eastAsia="宋体" w:cs="宋体"/>
                <w:bCs/>
                <w:spacing w:val="-2"/>
                <w:sz w:val="21"/>
                <w:szCs w:val="21"/>
                <w:highlight w:val="none"/>
              </w:rPr>
              <w:t>(总分100分)</w:t>
            </w:r>
          </w:p>
        </w:tc>
        <w:tc>
          <w:tcPr>
            <w:tcW w:w="6094" w:type="dxa"/>
            <w:vAlign w:val="center"/>
          </w:tcPr>
          <w:p w14:paraId="351412DA">
            <w:pPr>
              <w:spacing w:line="360" w:lineRule="atLeast"/>
              <w:ind w:firstLine="42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业绩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分</w:t>
            </w:r>
          </w:p>
          <w:p w14:paraId="34527837">
            <w:pPr>
              <w:spacing w:line="360" w:lineRule="atLeast"/>
              <w:ind w:firstLine="42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配送实力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分</w:t>
            </w:r>
          </w:p>
          <w:p w14:paraId="6072752C">
            <w:pPr>
              <w:spacing w:line="360" w:lineRule="atLeast"/>
              <w:ind w:firstLine="42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商品质量保障方案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分</w:t>
            </w:r>
          </w:p>
          <w:p w14:paraId="05213DF3">
            <w:pPr>
              <w:spacing w:line="360" w:lineRule="atLeast"/>
              <w:ind w:firstLine="42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服务响应及售后方案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分</w:t>
            </w:r>
          </w:p>
          <w:p w14:paraId="5C497196">
            <w:pPr>
              <w:spacing w:line="360" w:lineRule="atLeast"/>
              <w:ind w:firstLine="420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项目服务营销方案：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分</w:t>
            </w:r>
          </w:p>
          <w:p w14:paraId="53D6AAD4">
            <w:pPr>
              <w:spacing w:line="360" w:lineRule="atLeas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报价：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分</w:t>
            </w:r>
          </w:p>
        </w:tc>
      </w:tr>
      <w:tr w14:paraId="5B16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231" w:type="dxa"/>
            <w:tcMar>
              <w:left w:w="75" w:type="dxa"/>
            </w:tcMar>
            <w:vAlign w:val="center"/>
          </w:tcPr>
          <w:p w14:paraId="09CC8E5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评审基准价计算方式</w:t>
            </w:r>
          </w:p>
        </w:tc>
        <w:tc>
          <w:tcPr>
            <w:tcW w:w="6094" w:type="dxa"/>
            <w:vAlign w:val="center"/>
          </w:tcPr>
          <w:p w14:paraId="648A3B91">
            <w:pPr>
              <w:spacing w:line="360" w:lineRule="atLeast"/>
              <w:ind w:firstLine="420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评审基准价的计算：</w:t>
            </w:r>
          </w:p>
          <w:p w14:paraId="3A761B42">
            <w:pPr>
              <w:spacing w:line="360" w:lineRule="atLeast"/>
              <w:ind w:firstLine="420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（1）报名价的确定：</w:t>
            </w:r>
          </w:p>
          <w:p w14:paraId="256E564A">
            <w:pPr>
              <w:spacing w:line="360" w:lineRule="atLeast"/>
              <w:ind w:firstLine="420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报名价＝报名报价表中填写的报价</w:t>
            </w:r>
          </w:p>
          <w:p w14:paraId="42E432C8">
            <w:pPr>
              <w:spacing w:line="360" w:lineRule="atLeast"/>
              <w:ind w:firstLine="420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（2）基准价的确定：</w:t>
            </w:r>
          </w:p>
          <w:p w14:paraId="49120BC6">
            <w:pPr>
              <w:spacing w:line="360" w:lineRule="atLeast"/>
              <w:ind w:firstLine="420" w:firstLine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对报名人的评审价排序后分别去除一个最高值（由高到低）和一个最低值（由低到高），剩余报名人评审价的算术平均值为评审价平均值Bi（如果参与评审价平均值计算的有效报名人少于等于5家时，则计算评审价平均值时不去掉最高值和最低值）。</w:t>
            </w:r>
            <w:r>
              <w:rPr>
                <w:rFonts w:ascii="Times New Roman" w:hAnsi="Times New Roman" w:eastAsia="宋体" w:cs="Times New Roman"/>
                <w:sz w:val="22"/>
                <w:szCs w:val="20"/>
              </w:rPr>
              <w:t>评标价的算术平均值Bi值即为评标基准价。</w:t>
            </w:r>
          </w:p>
        </w:tc>
      </w:tr>
      <w:tr w14:paraId="1623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231" w:type="dxa"/>
            <w:shd w:val="clear" w:color="auto" w:fill="auto"/>
            <w:tcMar>
              <w:left w:w="75" w:type="dxa"/>
            </w:tcMar>
            <w:vAlign w:val="center"/>
          </w:tcPr>
          <w:p w14:paraId="5051A5A6">
            <w:pPr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sz w:val="22"/>
                <w:szCs w:val="21"/>
              </w:rPr>
              <w:t>评</w:t>
            </w:r>
            <w:r>
              <w:rPr>
                <w:rFonts w:hint="eastAsia" w:ascii="Calibri" w:hAnsi="Calibri" w:eastAsia="宋体" w:cs="Times New Roman"/>
                <w:sz w:val="22"/>
                <w:szCs w:val="21"/>
                <w:lang w:val="en-US" w:eastAsia="zh-CN"/>
              </w:rPr>
              <w:t>审</w:t>
            </w:r>
            <w:r>
              <w:rPr>
                <w:rFonts w:ascii="Calibri" w:hAnsi="Calibri" w:eastAsia="宋体" w:cs="Times New Roman"/>
                <w:sz w:val="22"/>
                <w:szCs w:val="21"/>
              </w:rPr>
              <w:t>价的偏差率计算公式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1E9708F4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偏差率＝100% ×（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报名人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评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审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价－评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审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基准价）/评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审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基准价</w:t>
            </w:r>
          </w:p>
          <w:p w14:paraId="293A7EDC">
            <w:pPr>
              <w:widowControl w:val="0"/>
              <w:spacing w:after="12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偏差率</w:t>
            </w: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%</w:t>
            </w:r>
            <w: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保留</w:t>
            </w:r>
            <w:r>
              <w:rPr>
                <w:rFonts w:ascii="Times New Roman" w:hAnsi="Times New Roman" w:eastAsia="宋体" w:cs="Times New Roman"/>
                <w:kern w:val="2"/>
                <w:sz w:val="22"/>
                <w:szCs w:val="22"/>
                <w:u w:val="single"/>
                <w:lang w:val="en-US" w:eastAsia="zh-CN" w:bidi="ar-SA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位小数</w:t>
            </w:r>
          </w:p>
        </w:tc>
      </w:tr>
    </w:tbl>
    <w:p w14:paraId="15DCB47C">
      <w:pPr>
        <w:jc w:val="left"/>
        <w:rPr>
          <w:rFonts w:ascii="Times New Roman" w:hAnsi="Times New Roman" w:eastAsia="宋体" w:cs="Times New Roman"/>
          <w:color w:val="auto"/>
          <w:spacing w:val="4"/>
          <w:szCs w:val="21"/>
        </w:rPr>
      </w:pPr>
    </w:p>
    <w:tbl>
      <w:tblPr>
        <w:tblStyle w:val="21"/>
        <w:tblpPr w:leftFromText="180" w:rightFromText="180" w:vertAnchor="text" w:horzAnchor="page" w:tblpX="1984" w:tblpY="491"/>
        <w:tblOverlap w:val="never"/>
        <w:tblW w:w="8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85"/>
        <w:gridCol w:w="1478"/>
        <w:gridCol w:w="892"/>
        <w:gridCol w:w="4008"/>
      </w:tblGrid>
      <w:tr w14:paraId="4CA1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320" w:type="dxa"/>
            <w:gridSpan w:val="4"/>
            <w:tcBorders>
              <w:top w:val="single" w:color="auto" w:sz="4" w:space="0"/>
            </w:tcBorders>
            <w:vAlign w:val="center"/>
          </w:tcPr>
          <w:p w14:paraId="53B5D0A3">
            <w:pPr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  <w:t>评分因素与权重分值</w:t>
            </w:r>
          </w:p>
        </w:tc>
        <w:tc>
          <w:tcPr>
            <w:tcW w:w="4008" w:type="dxa"/>
            <w:vMerge w:val="restart"/>
            <w:tcBorders>
              <w:top w:val="single" w:color="auto" w:sz="4" w:space="0"/>
            </w:tcBorders>
            <w:vAlign w:val="center"/>
          </w:tcPr>
          <w:p w14:paraId="76573046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  <w:t>评分标准</w:t>
            </w:r>
          </w:p>
        </w:tc>
      </w:tr>
      <w:tr w14:paraId="019D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5" w:type="dxa"/>
            <w:vAlign w:val="center"/>
          </w:tcPr>
          <w:p w14:paraId="32ED011D">
            <w:pPr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  <w:t>评分因素</w:t>
            </w:r>
          </w:p>
        </w:tc>
        <w:tc>
          <w:tcPr>
            <w:tcW w:w="885" w:type="dxa"/>
            <w:vAlign w:val="center"/>
          </w:tcPr>
          <w:p w14:paraId="74F2007A">
            <w:pPr>
              <w:spacing w:line="380" w:lineRule="atLeas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  <w:t>评分因素权重分值</w:t>
            </w:r>
          </w:p>
        </w:tc>
        <w:tc>
          <w:tcPr>
            <w:tcW w:w="1478" w:type="dxa"/>
            <w:vAlign w:val="center"/>
          </w:tcPr>
          <w:p w14:paraId="19B2C652">
            <w:pPr>
              <w:spacing w:line="380" w:lineRule="atLeast"/>
              <w:jc w:val="center"/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  <w:t>各评分因素细分项</w:t>
            </w:r>
          </w:p>
        </w:tc>
        <w:tc>
          <w:tcPr>
            <w:tcW w:w="892" w:type="dxa"/>
            <w:vAlign w:val="center"/>
          </w:tcPr>
          <w:p w14:paraId="0092DC56">
            <w:pPr>
              <w:spacing w:line="380" w:lineRule="atLeast"/>
              <w:jc w:val="right"/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  <w:t>分值</w:t>
            </w:r>
          </w:p>
        </w:tc>
        <w:tc>
          <w:tcPr>
            <w:tcW w:w="4008" w:type="dxa"/>
            <w:vMerge w:val="continue"/>
          </w:tcPr>
          <w:p w14:paraId="5F75D46B">
            <w:pPr>
              <w:spacing w:line="38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6DC9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65" w:type="dxa"/>
            <w:vMerge w:val="restart"/>
            <w:vAlign w:val="center"/>
          </w:tcPr>
          <w:p w14:paraId="409A63FF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企业实力</w:t>
            </w:r>
          </w:p>
        </w:tc>
        <w:tc>
          <w:tcPr>
            <w:tcW w:w="885" w:type="dxa"/>
            <w:vMerge w:val="restart"/>
            <w:vAlign w:val="center"/>
          </w:tcPr>
          <w:p w14:paraId="1AE79C89">
            <w:pPr>
              <w:spacing w:line="38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40分</w:t>
            </w:r>
          </w:p>
        </w:tc>
        <w:tc>
          <w:tcPr>
            <w:tcW w:w="1478" w:type="dxa"/>
          </w:tcPr>
          <w:p w14:paraId="2746FC17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  <w:p w14:paraId="55313003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  <w:p w14:paraId="60D7B23A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企业业绩</w:t>
            </w:r>
          </w:p>
          <w:p w14:paraId="120FC196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  <w:p w14:paraId="04D8E0AA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68EAA4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4008" w:type="dxa"/>
            <w:shd w:val="clear" w:color="auto" w:fill="auto"/>
            <w:vAlign w:val="center"/>
          </w:tcPr>
          <w:p w14:paraId="48AD7D40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满足资格审查条件业绩最低要求的得基本分18分。在此基础上，2022年1月1日起至今（以合同签订时间为准），每增加一个满足资格审查条件业绩最低要求的供货业绩，加4分，加满12分为止。</w:t>
            </w:r>
          </w:p>
        </w:tc>
      </w:tr>
      <w:tr w14:paraId="4C12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65" w:type="dxa"/>
            <w:vMerge w:val="continue"/>
            <w:vAlign w:val="center"/>
          </w:tcPr>
          <w:p w14:paraId="562B6C07">
            <w:pPr>
              <w:spacing w:line="38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03C8FC04">
            <w:pPr>
              <w:spacing w:line="38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3970EE0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配送实力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C92978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10分</w:t>
            </w:r>
          </w:p>
        </w:tc>
        <w:tc>
          <w:tcPr>
            <w:tcW w:w="4008" w:type="dxa"/>
            <w:shd w:val="clear" w:color="auto" w:fill="auto"/>
            <w:vAlign w:val="top"/>
          </w:tcPr>
          <w:p w14:paraId="03D4773B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具有不少于 1 台的车辆，满足得6分，数量不足不得分，每多提供1辆车，得1分，加满10分为止。</w:t>
            </w:r>
          </w:p>
          <w:p w14:paraId="7171785B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注：需提供自有车辆的有效《机动车行驶证》扫描件（行驶证所有人为该公司/法定代表人/被授权人）并加盖公章，或提供有效期内的车辆租赁合同扫描件并加盖公章（合同至少包括合同首页、合同内容页、租赁车辆具体情况、签字盖章页）和年检有效期内的《机动车行驶证》扫描件并加盖公章；车辆图片（图片为上牌的车辆整体图片）。</w:t>
            </w:r>
          </w:p>
        </w:tc>
      </w:tr>
      <w:tr w14:paraId="370B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5" w:type="dxa"/>
            <w:vMerge w:val="restart"/>
            <w:vAlign w:val="center"/>
          </w:tcPr>
          <w:p w14:paraId="45414B6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2E4C6E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447FAE0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0B1B6EC4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391E0644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531DAD86"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服务方案</w:t>
            </w:r>
          </w:p>
          <w:p w14:paraId="46E0A94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6D83D82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51DFAE6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3435C5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0D67BF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7D1C355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30分</w:t>
            </w:r>
          </w:p>
        </w:tc>
        <w:tc>
          <w:tcPr>
            <w:tcW w:w="1478" w:type="dxa"/>
          </w:tcPr>
          <w:p w14:paraId="3241E08C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  <w:p w14:paraId="675EE38F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  <w:p w14:paraId="29ABB7D8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商品质量保障方案</w:t>
            </w:r>
          </w:p>
        </w:tc>
        <w:tc>
          <w:tcPr>
            <w:tcW w:w="892" w:type="dxa"/>
          </w:tcPr>
          <w:p w14:paraId="4F67CE76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  <w:p w14:paraId="01A50661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  <w:p w14:paraId="3FFF88F1">
            <w:pPr>
              <w:spacing w:line="38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10分</w:t>
            </w:r>
          </w:p>
        </w:tc>
        <w:tc>
          <w:tcPr>
            <w:tcW w:w="4008" w:type="dxa"/>
            <w:vAlign w:val="center"/>
          </w:tcPr>
          <w:p w14:paraId="73A0643A">
            <w:pPr>
              <w:spacing w:line="380" w:lineRule="atLeast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根据供应商提供的所销售商品质量保障方案进行评分。包括但不限于进货渠道正规、进出货记录完整，临期、到期商品处理等，得基本分6分。根据进货渠道，商品处理的情况酌情加0-4分，未提供的不得分。</w:t>
            </w:r>
          </w:p>
        </w:tc>
      </w:tr>
      <w:tr w14:paraId="7525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continue"/>
            <w:vAlign w:val="center"/>
          </w:tcPr>
          <w:p w14:paraId="2906DF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6A6043A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194F7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服务响应及售后方案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B514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10分</w:t>
            </w:r>
          </w:p>
        </w:tc>
        <w:tc>
          <w:tcPr>
            <w:tcW w:w="4008" w:type="dxa"/>
            <w:shd w:val="clear" w:color="auto" w:fill="auto"/>
            <w:vAlign w:val="center"/>
          </w:tcPr>
          <w:p w14:paraId="453A886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根据供应商提供的所销售商品服务响应及售后方案进行评分。包括但不限于供货时间、补货响应时间，投诉处理等得基本分6分。根据供货时间能满足服务区高峰时段需求，补货响应时间、投诉处理响应解决等情况，酌情加0-4分。未提供的不得分。</w:t>
            </w:r>
          </w:p>
        </w:tc>
      </w:tr>
      <w:tr w14:paraId="2933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65" w:type="dxa"/>
            <w:vMerge w:val="continue"/>
            <w:vAlign w:val="center"/>
          </w:tcPr>
          <w:p w14:paraId="3423746B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0F0270FE">
            <w:pPr>
              <w:spacing w:line="380" w:lineRule="atLeas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478" w:type="dxa"/>
            <w:shd w:val="clear" w:color="auto" w:fill="auto"/>
          </w:tcPr>
          <w:p w14:paraId="11DA55BE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</w:p>
          <w:p w14:paraId="6D540F78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</w:p>
          <w:p w14:paraId="62BC6425">
            <w:pPr>
              <w:widowControl w:val="0"/>
              <w:autoSpaceDE w:val="0"/>
              <w:autoSpaceDN w:val="0"/>
              <w:jc w:val="center"/>
              <w:rPr>
                <w:rFonts w:hint="default" w:ascii="Fang Song" w:hAnsi="Fang Song" w:eastAsia="Fang Song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项目服务营销策划方案</w:t>
            </w:r>
          </w:p>
        </w:tc>
        <w:tc>
          <w:tcPr>
            <w:tcW w:w="892" w:type="dxa"/>
            <w:shd w:val="clear" w:color="auto" w:fill="auto"/>
          </w:tcPr>
          <w:p w14:paraId="4C1B6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 w14:paraId="0D796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 w14:paraId="6E3057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008" w:type="dxa"/>
            <w:shd w:val="clear" w:color="auto" w:fill="auto"/>
          </w:tcPr>
          <w:p w14:paraId="03BBF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依据招商文件对服务区项目门店特点，编制服务营销策划方案进行评分。包括但不限于方案完整、贴合服务区运营需求，营销思路清晰、策略具体可行，贴合项目实际且具备市场竞争力等情况，酌情加0-4分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。未提供的不得分。</w:t>
            </w:r>
          </w:p>
        </w:tc>
      </w:tr>
      <w:tr w14:paraId="05B2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65" w:type="dxa"/>
            <w:vAlign w:val="center"/>
          </w:tcPr>
          <w:p w14:paraId="5D0F6789">
            <w:pPr>
              <w:spacing w:line="38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报价</w:t>
            </w:r>
          </w:p>
        </w:tc>
        <w:tc>
          <w:tcPr>
            <w:tcW w:w="885" w:type="dxa"/>
            <w:vAlign w:val="center"/>
          </w:tcPr>
          <w:p w14:paraId="2AAB9E89">
            <w:pPr>
              <w:spacing w:line="38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30分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0973C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（1）如果供应商评审价＞评审基准价，则评审价得分＝30－偏差率×100×E1； </w:t>
            </w:r>
          </w:p>
          <w:p w14:paraId="65DEA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（2）如果供应商的评审价≤评审基准价，则评审价得分＝30＋偏差率×100×E2；</w:t>
            </w:r>
          </w:p>
          <w:p w14:paraId="51B0F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其中：E1是评审价每高于评审基准价一个百分点的扣分值；E2是评审价每低于评审基准价一个百分点的扣分值。</w:t>
            </w:r>
          </w:p>
          <w:p w14:paraId="0DBD3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E1=0.5，E2=0.3。</w:t>
            </w:r>
          </w:p>
        </w:tc>
      </w:tr>
    </w:tbl>
    <w:p w14:paraId="682C5E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6C650DD6">
      <w:pPr>
        <w:widowControl/>
        <w:kinsoku w:val="0"/>
        <w:autoSpaceDE w:val="0"/>
        <w:autoSpaceDN w:val="0"/>
        <w:adjustRightInd w:val="0"/>
        <w:snapToGrid w:val="0"/>
        <w:spacing w:before="158" w:line="220" w:lineRule="auto"/>
        <w:jc w:val="both"/>
        <w:textAlignment w:val="baseline"/>
        <w:rPr>
          <w:rFonts w:hint="default" w:ascii="Times New Roman" w:hAnsi="Times New Roman" w:eastAsia="方正仿宋_GB2312" w:cs="Times New Roman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800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6B0BBD-DCC9-4629-BA63-A5A6DF5F8B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D77B15-C902-4D4C-992A-4CB9FA9FB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AB520FB-0CB1-4AB6-B6F7-746A300CEE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 Song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650EC29-F242-43C9-AE5B-046D7A65D4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E5F67C0-1A8E-4712-AC0C-AA49EB3C731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E077F2A-8E2F-4508-8F9C-4F5CF816FA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C1A1A5F-7488-4391-8D56-040EB688B3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825FF">
    <w:pPr>
      <w:pStyle w:val="1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0BFE3">
                          <w:pPr>
                            <w:pStyle w:val="1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0BFE3">
                    <w:pPr>
                      <w:pStyle w:val="1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C91C">
    <w:pPr>
      <w:pStyle w:val="1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AA92"/>
    <w:multiLevelType w:val="multilevel"/>
    <w:tmpl w:val="9C59AA92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2E95D47B"/>
    <w:multiLevelType w:val="singleLevel"/>
    <w:tmpl w:val="2E95D47B"/>
    <w:lvl w:ilvl="0" w:tentative="0">
      <w:start w:val="1"/>
      <w:numFmt w:val="decimal"/>
      <w:pStyle w:val="3"/>
      <w:suff w:val="nothing"/>
      <w:lvlText w:val="%1．"/>
      <w:lvlJc w:val="left"/>
      <w:pPr>
        <w:ind w:left="17" w:firstLine="400"/>
      </w:pPr>
      <w:rPr>
        <w:rFonts w:hint="default"/>
      </w:rPr>
    </w:lvl>
  </w:abstractNum>
  <w:abstractNum w:abstractNumId="2">
    <w:nsid w:val="62687BB6"/>
    <w:multiLevelType w:val="multilevel"/>
    <w:tmpl w:val="62687BB6"/>
    <w:lvl w:ilvl="0" w:tentative="0">
      <w:start w:val="1"/>
      <w:numFmt w:val="decimal"/>
      <w:pStyle w:val="39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jQ4ZTgxMmE2NTI0OWIzZjA5N2Q2ZGE2Y2MwYWEifQ=="/>
  </w:docVars>
  <w:rsids>
    <w:rsidRoot w:val="00172A27"/>
    <w:rsid w:val="000153E6"/>
    <w:rsid w:val="00056C08"/>
    <w:rsid w:val="000971DE"/>
    <w:rsid w:val="00126DE8"/>
    <w:rsid w:val="001659E6"/>
    <w:rsid w:val="00172A27"/>
    <w:rsid w:val="001F0609"/>
    <w:rsid w:val="00286930"/>
    <w:rsid w:val="002D69D5"/>
    <w:rsid w:val="00316729"/>
    <w:rsid w:val="003B0CE5"/>
    <w:rsid w:val="003C6A6E"/>
    <w:rsid w:val="00466F51"/>
    <w:rsid w:val="004932B8"/>
    <w:rsid w:val="00512041"/>
    <w:rsid w:val="00522719"/>
    <w:rsid w:val="005B1C62"/>
    <w:rsid w:val="005F2F3D"/>
    <w:rsid w:val="00650469"/>
    <w:rsid w:val="00724E0F"/>
    <w:rsid w:val="00774C23"/>
    <w:rsid w:val="007B61C3"/>
    <w:rsid w:val="007F0E50"/>
    <w:rsid w:val="009106DC"/>
    <w:rsid w:val="00914B6D"/>
    <w:rsid w:val="0099584C"/>
    <w:rsid w:val="009D129D"/>
    <w:rsid w:val="00AE1115"/>
    <w:rsid w:val="00AF0DA2"/>
    <w:rsid w:val="00B02139"/>
    <w:rsid w:val="00B349DD"/>
    <w:rsid w:val="00B56F3C"/>
    <w:rsid w:val="00BE5CDE"/>
    <w:rsid w:val="00CA7EEA"/>
    <w:rsid w:val="00DE0562"/>
    <w:rsid w:val="00E359A8"/>
    <w:rsid w:val="00F43DE7"/>
    <w:rsid w:val="00F64338"/>
    <w:rsid w:val="00FA1044"/>
    <w:rsid w:val="00FD2626"/>
    <w:rsid w:val="01036DAC"/>
    <w:rsid w:val="01082DCE"/>
    <w:rsid w:val="011029DE"/>
    <w:rsid w:val="01125AEB"/>
    <w:rsid w:val="01196377"/>
    <w:rsid w:val="011A27E6"/>
    <w:rsid w:val="011B4B0A"/>
    <w:rsid w:val="011D6ED0"/>
    <w:rsid w:val="01207EA1"/>
    <w:rsid w:val="01247D15"/>
    <w:rsid w:val="013C7065"/>
    <w:rsid w:val="014C247D"/>
    <w:rsid w:val="014D641B"/>
    <w:rsid w:val="015768EB"/>
    <w:rsid w:val="01604B65"/>
    <w:rsid w:val="01631629"/>
    <w:rsid w:val="016A3995"/>
    <w:rsid w:val="01767A67"/>
    <w:rsid w:val="018A1A08"/>
    <w:rsid w:val="018B2605"/>
    <w:rsid w:val="019312E0"/>
    <w:rsid w:val="0195715E"/>
    <w:rsid w:val="019728CA"/>
    <w:rsid w:val="019D2FC7"/>
    <w:rsid w:val="019E058F"/>
    <w:rsid w:val="01B82FCB"/>
    <w:rsid w:val="01BC5540"/>
    <w:rsid w:val="01C1789B"/>
    <w:rsid w:val="01C94FD8"/>
    <w:rsid w:val="01E22FC9"/>
    <w:rsid w:val="01ED4448"/>
    <w:rsid w:val="01F1324F"/>
    <w:rsid w:val="02056ABC"/>
    <w:rsid w:val="020A7458"/>
    <w:rsid w:val="020C008E"/>
    <w:rsid w:val="021447C7"/>
    <w:rsid w:val="02241CA7"/>
    <w:rsid w:val="022C0382"/>
    <w:rsid w:val="022D7E5C"/>
    <w:rsid w:val="022E2D0F"/>
    <w:rsid w:val="02360F3C"/>
    <w:rsid w:val="02454DC6"/>
    <w:rsid w:val="024B086A"/>
    <w:rsid w:val="024C3FDE"/>
    <w:rsid w:val="02555ED9"/>
    <w:rsid w:val="025C2FF3"/>
    <w:rsid w:val="0260580C"/>
    <w:rsid w:val="026F50F7"/>
    <w:rsid w:val="027A19C3"/>
    <w:rsid w:val="027F104C"/>
    <w:rsid w:val="028F5B92"/>
    <w:rsid w:val="0292228F"/>
    <w:rsid w:val="029C3933"/>
    <w:rsid w:val="029D3473"/>
    <w:rsid w:val="02A843B9"/>
    <w:rsid w:val="02B17534"/>
    <w:rsid w:val="02C148EA"/>
    <w:rsid w:val="02D03DBF"/>
    <w:rsid w:val="02D558E0"/>
    <w:rsid w:val="02E82578"/>
    <w:rsid w:val="02F11F86"/>
    <w:rsid w:val="031402A0"/>
    <w:rsid w:val="032552B0"/>
    <w:rsid w:val="03386B9A"/>
    <w:rsid w:val="03457CFC"/>
    <w:rsid w:val="03530EF0"/>
    <w:rsid w:val="035C22BE"/>
    <w:rsid w:val="035C40E5"/>
    <w:rsid w:val="035D3D3E"/>
    <w:rsid w:val="0361402A"/>
    <w:rsid w:val="03637D0B"/>
    <w:rsid w:val="03666726"/>
    <w:rsid w:val="036A6013"/>
    <w:rsid w:val="0381345C"/>
    <w:rsid w:val="03921536"/>
    <w:rsid w:val="03957CCA"/>
    <w:rsid w:val="039F1EFC"/>
    <w:rsid w:val="03C25774"/>
    <w:rsid w:val="03DE6BBF"/>
    <w:rsid w:val="03EA0F31"/>
    <w:rsid w:val="03EB716A"/>
    <w:rsid w:val="03EC548F"/>
    <w:rsid w:val="03EE09A3"/>
    <w:rsid w:val="03FB4891"/>
    <w:rsid w:val="03FB6B06"/>
    <w:rsid w:val="04233E93"/>
    <w:rsid w:val="04295DA0"/>
    <w:rsid w:val="04352FAD"/>
    <w:rsid w:val="04533F12"/>
    <w:rsid w:val="046040DA"/>
    <w:rsid w:val="046B7205"/>
    <w:rsid w:val="04772D64"/>
    <w:rsid w:val="0477369B"/>
    <w:rsid w:val="047B3AB4"/>
    <w:rsid w:val="047C0CFA"/>
    <w:rsid w:val="047C234D"/>
    <w:rsid w:val="048328A9"/>
    <w:rsid w:val="048A0490"/>
    <w:rsid w:val="04A61CAB"/>
    <w:rsid w:val="04B66E9B"/>
    <w:rsid w:val="04BC0107"/>
    <w:rsid w:val="04C12C82"/>
    <w:rsid w:val="04DC52CD"/>
    <w:rsid w:val="04DF02F5"/>
    <w:rsid w:val="04EA65EC"/>
    <w:rsid w:val="04F35B9A"/>
    <w:rsid w:val="04F54297"/>
    <w:rsid w:val="04F76AAC"/>
    <w:rsid w:val="04F95D73"/>
    <w:rsid w:val="050022AA"/>
    <w:rsid w:val="05051277"/>
    <w:rsid w:val="05090E93"/>
    <w:rsid w:val="05205AD8"/>
    <w:rsid w:val="05237BC9"/>
    <w:rsid w:val="05264F50"/>
    <w:rsid w:val="05297706"/>
    <w:rsid w:val="052C0E42"/>
    <w:rsid w:val="0539151E"/>
    <w:rsid w:val="053F07B3"/>
    <w:rsid w:val="05423B93"/>
    <w:rsid w:val="05474D67"/>
    <w:rsid w:val="0547510E"/>
    <w:rsid w:val="054C38C5"/>
    <w:rsid w:val="0558553A"/>
    <w:rsid w:val="055A7109"/>
    <w:rsid w:val="057351EA"/>
    <w:rsid w:val="05777F14"/>
    <w:rsid w:val="05843C7B"/>
    <w:rsid w:val="05942C5E"/>
    <w:rsid w:val="059761EF"/>
    <w:rsid w:val="059F2433"/>
    <w:rsid w:val="05A12F8F"/>
    <w:rsid w:val="05AA0535"/>
    <w:rsid w:val="05AD45DD"/>
    <w:rsid w:val="05AF1DBA"/>
    <w:rsid w:val="05B16949"/>
    <w:rsid w:val="05C614B1"/>
    <w:rsid w:val="05C70E9C"/>
    <w:rsid w:val="05DF0254"/>
    <w:rsid w:val="05EC3DBF"/>
    <w:rsid w:val="05F90297"/>
    <w:rsid w:val="06024F84"/>
    <w:rsid w:val="060B70A1"/>
    <w:rsid w:val="060C39DD"/>
    <w:rsid w:val="061006D5"/>
    <w:rsid w:val="0619448F"/>
    <w:rsid w:val="0621782F"/>
    <w:rsid w:val="06227012"/>
    <w:rsid w:val="06291D77"/>
    <w:rsid w:val="062929E2"/>
    <w:rsid w:val="064B1FD0"/>
    <w:rsid w:val="0655574A"/>
    <w:rsid w:val="0666508A"/>
    <w:rsid w:val="066756C3"/>
    <w:rsid w:val="066E50AF"/>
    <w:rsid w:val="066E7995"/>
    <w:rsid w:val="0671119D"/>
    <w:rsid w:val="06782592"/>
    <w:rsid w:val="067B6C86"/>
    <w:rsid w:val="067C2170"/>
    <w:rsid w:val="068C07A0"/>
    <w:rsid w:val="068D16FC"/>
    <w:rsid w:val="068D61C1"/>
    <w:rsid w:val="06995CCA"/>
    <w:rsid w:val="069C2279"/>
    <w:rsid w:val="06B14015"/>
    <w:rsid w:val="06B2059C"/>
    <w:rsid w:val="06BC6527"/>
    <w:rsid w:val="06BC77EE"/>
    <w:rsid w:val="06C75E0F"/>
    <w:rsid w:val="06C76C73"/>
    <w:rsid w:val="06CD2659"/>
    <w:rsid w:val="06D9617D"/>
    <w:rsid w:val="06DF051B"/>
    <w:rsid w:val="06E209B7"/>
    <w:rsid w:val="06EE5449"/>
    <w:rsid w:val="06FF3C76"/>
    <w:rsid w:val="07045662"/>
    <w:rsid w:val="07105568"/>
    <w:rsid w:val="07154CA3"/>
    <w:rsid w:val="071D3AEF"/>
    <w:rsid w:val="071F775B"/>
    <w:rsid w:val="07214CE9"/>
    <w:rsid w:val="0725414F"/>
    <w:rsid w:val="073E4D0F"/>
    <w:rsid w:val="07430BAD"/>
    <w:rsid w:val="075E313A"/>
    <w:rsid w:val="078152CB"/>
    <w:rsid w:val="07911918"/>
    <w:rsid w:val="07914D92"/>
    <w:rsid w:val="079973CA"/>
    <w:rsid w:val="07A0163F"/>
    <w:rsid w:val="07AF3996"/>
    <w:rsid w:val="07AF5FD0"/>
    <w:rsid w:val="07AF7E4B"/>
    <w:rsid w:val="07B04AE7"/>
    <w:rsid w:val="07B40150"/>
    <w:rsid w:val="07B95EAB"/>
    <w:rsid w:val="07BB058C"/>
    <w:rsid w:val="07C93DD2"/>
    <w:rsid w:val="07D83F2F"/>
    <w:rsid w:val="07E63320"/>
    <w:rsid w:val="07E6414E"/>
    <w:rsid w:val="07E945E9"/>
    <w:rsid w:val="07F04AD3"/>
    <w:rsid w:val="07F10BD9"/>
    <w:rsid w:val="07F33261"/>
    <w:rsid w:val="07F3488D"/>
    <w:rsid w:val="07FB3039"/>
    <w:rsid w:val="07FC2047"/>
    <w:rsid w:val="080A4F8B"/>
    <w:rsid w:val="08191757"/>
    <w:rsid w:val="081D312D"/>
    <w:rsid w:val="08216F2E"/>
    <w:rsid w:val="08290DFC"/>
    <w:rsid w:val="082D031A"/>
    <w:rsid w:val="082F71D7"/>
    <w:rsid w:val="08321F06"/>
    <w:rsid w:val="083C612C"/>
    <w:rsid w:val="083E61F6"/>
    <w:rsid w:val="08441F41"/>
    <w:rsid w:val="084A5AF6"/>
    <w:rsid w:val="084D031A"/>
    <w:rsid w:val="08612828"/>
    <w:rsid w:val="0871359F"/>
    <w:rsid w:val="08762289"/>
    <w:rsid w:val="08862B80"/>
    <w:rsid w:val="088C112C"/>
    <w:rsid w:val="088E2B2E"/>
    <w:rsid w:val="0891403F"/>
    <w:rsid w:val="08A2799E"/>
    <w:rsid w:val="08A45B58"/>
    <w:rsid w:val="08A75E9F"/>
    <w:rsid w:val="08B51EFD"/>
    <w:rsid w:val="08C520FD"/>
    <w:rsid w:val="08C644EB"/>
    <w:rsid w:val="08CB31B1"/>
    <w:rsid w:val="08DE0702"/>
    <w:rsid w:val="08E36B16"/>
    <w:rsid w:val="08E60AEA"/>
    <w:rsid w:val="08E97A22"/>
    <w:rsid w:val="08EB2A28"/>
    <w:rsid w:val="08F97134"/>
    <w:rsid w:val="08FB1D01"/>
    <w:rsid w:val="08FC53C7"/>
    <w:rsid w:val="08FF3F01"/>
    <w:rsid w:val="09033D88"/>
    <w:rsid w:val="091033C7"/>
    <w:rsid w:val="092454AE"/>
    <w:rsid w:val="09247DCC"/>
    <w:rsid w:val="09346064"/>
    <w:rsid w:val="09351C66"/>
    <w:rsid w:val="094350D2"/>
    <w:rsid w:val="095119BA"/>
    <w:rsid w:val="09520EC1"/>
    <w:rsid w:val="09522E65"/>
    <w:rsid w:val="095C0917"/>
    <w:rsid w:val="095C18FB"/>
    <w:rsid w:val="096126C2"/>
    <w:rsid w:val="09694018"/>
    <w:rsid w:val="097529BD"/>
    <w:rsid w:val="09A1577F"/>
    <w:rsid w:val="09A202BA"/>
    <w:rsid w:val="09B1743D"/>
    <w:rsid w:val="09BF3C5F"/>
    <w:rsid w:val="09CA0F50"/>
    <w:rsid w:val="09D43BBF"/>
    <w:rsid w:val="09D81D4E"/>
    <w:rsid w:val="09EC3543"/>
    <w:rsid w:val="09F91EEF"/>
    <w:rsid w:val="0A017749"/>
    <w:rsid w:val="0A110ED2"/>
    <w:rsid w:val="0A116F15"/>
    <w:rsid w:val="0A416CAA"/>
    <w:rsid w:val="0A433EA3"/>
    <w:rsid w:val="0A436F66"/>
    <w:rsid w:val="0A487DF8"/>
    <w:rsid w:val="0A4A271E"/>
    <w:rsid w:val="0A4C0A53"/>
    <w:rsid w:val="0A515CD4"/>
    <w:rsid w:val="0A562E5C"/>
    <w:rsid w:val="0A5C732A"/>
    <w:rsid w:val="0A6A0048"/>
    <w:rsid w:val="0A70103F"/>
    <w:rsid w:val="0A830A8F"/>
    <w:rsid w:val="0A874A25"/>
    <w:rsid w:val="0A9833A6"/>
    <w:rsid w:val="0AB62155"/>
    <w:rsid w:val="0AC65656"/>
    <w:rsid w:val="0AD105D3"/>
    <w:rsid w:val="0AD57BB7"/>
    <w:rsid w:val="0ADB488F"/>
    <w:rsid w:val="0ADF4740"/>
    <w:rsid w:val="0AF404CA"/>
    <w:rsid w:val="0AFB188E"/>
    <w:rsid w:val="0AFE03FE"/>
    <w:rsid w:val="0B106354"/>
    <w:rsid w:val="0B237F0C"/>
    <w:rsid w:val="0B252239"/>
    <w:rsid w:val="0B25655D"/>
    <w:rsid w:val="0B282B17"/>
    <w:rsid w:val="0B3B41A4"/>
    <w:rsid w:val="0B466158"/>
    <w:rsid w:val="0B4D454E"/>
    <w:rsid w:val="0B6B051B"/>
    <w:rsid w:val="0B6F71C8"/>
    <w:rsid w:val="0B7079A5"/>
    <w:rsid w:val="0B765704"/>
    <w:rsid w:val="0B7B5C3B"/>
    <w:rsid w:val="0B7D0BA2"/>
    <w:rsid w:val="0B7D590C"/>
    <w:rsid w:val="0B831417"/>
    <w:rsid w:val="0B936A8C"/>
    <w:rsid w:val="0B976282"/>
    <w:rsid w:val="0BAA0921"/>
    <w:rsid w:val="0BC23763"/>
    <w:rsid w:val="0BD55995"/>
    <w:rsid w:val="0BD75140"/>
    <w:rsid w:val="0BD821CA"/>
    <w:rsid w:val="0BEE41BA"/>
    <w:rsid w:val="0BFB57C0"/>
    <w:rsid w:val="0BFF569C"/>
    <w:rsid w:val="0C067FCC"/>
    <w:rsid w:val="0C0A4650"/>
    <w:rsid w:val="0C122E87"/>
    <w:rsid w:val="0C142061"/>
    <w:rsid w:val="0C1B4792"/>
    <w:rsid w:val="0C1E5717"/>
    <w:rsid w:val="0C1F4242"/>
    <w:rsid w:val="0C241A25"/>
    <w:rsid w:val="0C25063B"/>
    <w:rsid w:val="0C25115F"/>
    <w:rsid w:val="0C2A03A1"/>
    <w:rsid w:val="0C30164C"/>
    <w:rsid w:val="0C417835"/>
    <w:rsid w:val="0C4909C1"/>
    <w:rsid w:val="0C54553C"/>
    <w:rsid w:val="0C6153DA"/>
    <w:rsid w:val="0C680BDD"/>
    <w:rsid w:val="0C715D36"/>
    <w:rsid w:val="0C72723E"/>
    <w:rsid w:val="0C7E6AFE"/>
    <w:rsid w:val="0C8138CA"/>
    <w:rsid w:val="0C8529B7"/>
    <w:rsid w:val="0C8830F0"/>
    <w:rsid w:val="0C91319F"/>
    <w:rsid w:val="0C915D6B"/>
    <w:rsid w:val="0C9F0011"/>
    <w:rsid w:val="0CA8035A"/>
    <w:rsid w:val="0CAD361F"/>
    <w:rsid w:val="0CAD70A0"/>
    <w:rsid w:val="0CB07770"/>
    <w:rsid w:val="0CCA7A68"/>
    <w:rsid w:val="0CD10852"/>
    <w:rsid w:val="0CD64520"/>
    <w:rsid w:val="0CE45ABA"/>
    <w:rsid w:val="0CE55D2A"/>
    <w:rsid w:val="0CEA1161"/>
    <w:rsid w:val="0CEB10F8"/>
    <w:rsid w:val="0CF11217"/>
    <w:rsid w:val="0D0512FE"/>
    <w:rsid w:val="0D0E1A16"/>
    <w:rsid w:val="0D10611A"/>
    <w:rsid w:val="0D1462B1"/>
    <w:rsid w:val="0D1A741A"/>
    <w:rsid w:val="0D202514"/>
    <w:rsid w:val="0D204464"/>
    <w:rsid w:val="0D245D5D"/>
    <w:rsid w:val="0D2A5D78"/>
    <w:rsid w:val="0D464A6E"/>
    <w:rsid w:val="0D4A1AD5"/>
    <w:rsid w:val="0D643C93"/>
    <w:rsid w:val="0D6567F6"/>
    <w:rsid w:val="0D7E3CB5"/>
    <w:rsid w:val="0D804A68"/>
    <w:rsid w:val="0D8212A5"/>
    <w:rsid w:val="0D840310"/>
    <w:rsid w:val="0D935001"/>
    <w:rsid w:val="0D9B688B"/>
    <w:rsid w:val="0DA75F7E"/>
    <w:rsid w:val="0DB05E21"/>
    <w:rsid w:val="0DB2571C"/>
    <w:rsid w:val="0DC53040"/>
    <w:rsid w:val="0DC759FA"/>
    <w:rsid w:val="0DCE19B4"/>
    <w:rsid w:val="0DED346A"/>
    <w:rsid w:val="0DF6425C"/>
    <w:rsid w:val="0DFF508E"/>
    <w:rsid w:val="0E14052A"/>
    <w:rsid w:val="0E143A4D"/>
    <w:rsid w:val="0E1B588D"/>
    <w:rsid w:val="0E265F28"/>
    <w:rsid w:val="0E2873E9"/>
    <w:rsid w:val="0E491A43"/>
    <w:rsid w:val="0E5F4DDE"/>
    <w:rsid w:val="0E69306D"/>
    <w:rsid w:val="0E6A7112"/>
    <w:rsid w:val="0E744B2D"/>
    <w:rsid w:val="0E835113"/>
    <w:rsid w:val="0E912CE0"/>
    <w:rsid w:val="0E920897"/>
    <w:rsid w:val="0E9B3C63"/>
    <w:rsid w:val="0E9D5F8F"/>
    <w:rsid w:val="0E9F1A79"/>
    <w:rsid w:val="0EA0672E"/>
    <w:rsid w:val="0EA301E6"/>
    <w:rsid w:val="0EA42C76"/>
    <w:rsid w:val="0EB204DE"/>
    <w:rsid w:val="0EB4636E"/>
    <w:rsid w:val="0EB75DCA"/>
    <w:rsid w:val="0EC804B6"/>
    <w:rsid w:val="0ED12EB4"/>
    <w:rsid w:val="0ED16605"/>
    <w:rsid w:val="0ED97B37"/>
    <w:rsid w:val="0EE3071C"/>
    <w:rsid w:val="0EEA3C85"/>
    <w:rsid w:val="0EED2DF2"/>
    <w:rsid w:val="0EFE3455"/>
    <w:rsid w:val="0F067515"/>
    <w:rsid w:val="0F0E026B"/>
    <w:rsid w:val="0F0E73BB"/>
    <w:rsid w:val="0F1E28BF"/>
    <w:rsid w:val="0F2D48EA"/>
    <w:rsid w:val="0F2F364C"/>
    <w:rsid w:val="0F401FA4"/>
    <w:rsid w:val="0F4E7F38"/>
    <w:rsid w:val="0F4F57E8"/>
    <w:rsid w:val="0F502FE8"/>
    <w:rsid w:val="0F5247A9"/>
    <w:rsid w:val="0F68646E"/>
    <w:rsid w:val="0F6A2C75"/>
    <w:rsid w:val="0F6C3B60"/>
    <w:rsid w:val="0F6F6315"/>
    <w:rsid w:val="0F7150A0"/>
    <w:rsid w:val="0F741A2A"/>
    <w:rsid w:val="0F885318"/>
    <w:rsid w:val="0F8E65D1"/>
    <w:rsid w:val="0F9D0EBF"/>
    <w:rsid w:val="0FA619F5"/>
    <w:rsid w:val="0FB57CA9"/>
    <w:rsid w:val="0FB81B5B"/>
    <w:rsid w:val="0FBB477F"/>
    <w:rsid w:val="0FD00E8A"/>
    <w:rsid w:val="0FD51400"/>
    <w:rsid w:val="0FD74BC5"/>
    <w:rsid w:val="10077B30"/>
    <w:rsid w:val="10090199"/>
    <w:rsid w:val="101F3682"/>
    <w:rsid w:val="10337DDD"/>
    <w:rsid w:val="103656D1"/>
    <w:rsid w:val="103C7917"/>
    <w:rsid w:val="103D5DF2"/>
    <w:rsid w:val="10432DCB"/>
    <w:rsid w:val="10481A0A"/>
    <w:rsid w:val="10482B91"/>
    <w:rsid w:val="10505F32"/>
    <w:rsid w:val="10564A8B"/>
    <w:rsid w:val="1058602D"/>
    <w:rsid w:val="105B44E3"/>
    <w:rsid w:val="106B0AD8"/>
    <w:rsid w:val="10890BEF"/>
    <w:rsid w:val="108B3AFA"/>
    <w:rsid w:val="10A5602B"/>
    <w:rsid w:val="10B15280"/>
    <w:rsid w:val="10B60E9D"/>
    <w:rsid w:val="10CF6E57"/>
    <w:rsid w:val="10D50461"/>
    <w:rsid w:val="10DC0B54"/>
    <w:rsid w:val="10E24CD8"/>
    <w:rsid w:val="10E36743"/>
    <w:rsid w:val="10ED7EC8"/>
    <w:rsid w:val="10F15163"/>
    <w:rsid w:val="10F26CDC"/>
    <w:rsid w:val="10FD39C4"/>
    <w:rsid w:val="11163C77"/>
    <w:rsid w:val="1117619B"/>
    <w:rsid w:val="11176ABC"/>
    <w:rsid w:val="11180C20"/>
    <w:rsid w:val="1139732F"/>
    <w:rsid w:val="114A7510"/>
    <w:rsid w:val="114C67B8"/>
    <w:rsid w:val="115A53BC"/>
    <w:rsid w:val="11636F82"/>
    <w:rsid w:val="11696085"/>
    <w:rsid w:val="116A5371"/>
    <w:rsid w:val="117A2D8F"/>
    <w:rsid w:val="118E75B9"/>
    <w:rsid w:val="119372B1"/>
    <w:rsid w:val="1194155A"/>
    <w:rsid w:val="11A51171"/>
    <w:rsid w:val="11AB3509"/>
    <w:rsid w:val="11AC563E"/>
    <w:rsid w:val="11C10E95"/>
    <w:rsid w:val="11C6354B"/>
    <w:rsid w:val="11CE710E"/>
    <w:rsid w:val="11D075C8"/>
    <w:rsid w:val="11D15819"/>
    <w:rsid w:val="11E52624"/>
    <w:rsid w:val="11E8124D"/>
    <w:rsid w:val="11EB49A1"/>
    <w:rsid w:val="11ED4284"/>
    <w:rsid w:val="11F9333E"/>
    <w:rsid w:val="11FB5203"/>
    <w:rsid w:val="11FB6115"/>
    <w:rsid w:val="11FE31AD"/>
    <w:rsid w:val="120072B3"/>
    <w:rsid w:val="120A1C10"/>
    <w:rsid w:val="12144E5B"/>
    <w:rsid w:val="121466AA"/>
    <w:rsid w:val="122159ED"/>
    <w:rsid w:val="1225159D"/>
    <w:rsid w:val="1228203A"/>
    <w:rsid w:val="122B6577"/>
    <w:rsid w:val="12343761"/>
    <w:rsid w:val="123756D1"/>
    <w:rsid w:val="12394851"/>
    <w:rsid w:val="123B7167"/>
    <w:rsid w:val="123F6E4B"/>
    <w:rsid w:val="124E5F2C"/>
    <w:rsid w:val="12566F95"/>
    <w:rsid w:val="12597E87"/>
    <w:rsid w:val="125B3739"/>
    <w:rsid w:val="126943EE"/>
    <w:rsid w:val="12715C00"/>
    <w:rsid w:val="127C1FF9"/>
    <w:rsid w:val="127D6C75"/>
    <w:rsid w:val="12875FA6"/>
    <w:rsid w:val="12881E44"/>
    <w:rsid w:val="129A697A"/>
    <w:rsid w:val="12A12A75"/>
    <w:rsid w:val="12B62C9C"/>
    <w:rsid w:val="12C60C94"/>
    <w:rsid w:val="12C60D48"/>
    <w:rsid w:val="12C6189A"/>
    <w:rsid w:val="12CE785B"/>
    <w:rsid w:val="12D15108"/>
    <w:rsid w:val="12D16BCB"/>
    <w:rsid w:val="12D90460"/>
    <w:rsid w:val="12DC08F7"/>
    <w:rsid w:val="12DC2AAB"/>
    <w:rsid w:val="12E5520C"/>
    <w:rsid w:val="12E72814"/>
    <w:rsid w:val="12E74E3F"/>
    <w:rsid w:val="12EA441C"/>
    <w:rsid w:val="12ED7F8F"/>
    <w:rsid w:val="12F04674"/>
    <w:rsid w:val="12FE1AE7"/>
    <w:rsid w:val="132A5815"/>
    <w:rsid w:val="13324C72"/>
    <w:rsid w:val="13356A71"/>
    <w:rsid w:val="13386F35"/>
    <w:rsid w:val="133C63A2"/>
    <w:rsid w:val="134666F2"/>
    <w:rsid w:val="13471E04"/>
    <w:rsid w:val="134854F2"/>
    <w:rsid w:val="134F1862"/>
    <w:rsid w:val="13563177"/>
    <w:rsid w:val="13594F2D"/>
    <w:rsid w:val="135A7AFB"/>
    <w:rsid w:val="135F1A74"/>
    <w:rsid w:val="13714DE1"/>
    <w:rsid w:val="137D16C0"/>
    <w:rsid w:val="13A70B15"/>
    <w:rsid w:val="13A74077"/>
    <w:rsid w:val="13A740BB"/>
    <w:rsid w:val="13BA32C6"/>
    <w:rsid w:val="13D80718"/>
    <w:rsid w:val="13DE4A24"/>
    <w:rsid w:val="13DE6604"/>
    <w:rsid w:val="13E1581F"/>
    <w:rsid w:val="13E427F7"/>
    <w:rsid w:val="13E86783"/>
    <w:rsid w:val="14003B68"/>
    <w:rsid w:val="14073714"/>
    <w:rsid w:val="14077165"/>
    <w:rsid w:val="140A4876"/>
    <w:rsid w:val="140D6D05"/>
    <w:rsid w:val="1410744A"/>
    <w:rsid w:val="14117588"/>
    <w:rsid w:val="14177FCA"/>
    <w:rsid w:val="141F5C47"/>
    <w:rsid w:val="14231FAC"/>
    <w:rsid w:val="14264818"/>
    <w:rsid w:val="142D10AA"/>
    <w:rsid w:val="144932D3"/>
    <w:rsid w:val="14524C24"/>
    <w:rsid w:val="145378D4"/>
    <w:rsid w:val="145404BE"/>
    <w:rsid w:val="145F3F63"/>
    <w:rsid w:val="1463315F"/>
    <w:rsid w:val="14664519"/>
    <w:rsid w:val="146F09C5"/>
    <w:rsid w:val="146F2E2A"/>
    <w:rsid w:val="147441B4"/>
    <w:rsid w:val="14745B8C"/>
    <w:rsid w:val="14800A37"/>
    <w:rsid w:val="14832530"/>
    <w:rsid w:val="14936D19"/>
    <w:rsid w:val="149A59CD"/>
    <w:rsid w:val="14C120EC"/>
    <w:rsid w:val="14E44D07"/>
    <w:rsid w:val="14EF6BBE"/>
    <w:rsid w:val="14F33B67"/>
    <w:rsid w:val="14F3457E"/>
    <w:rsid w:val="15071404"/>
    <w:rsid w:val="150740B1"/>
    <w:rsid w:val="151E62FD"/>
    <w:rsid w:val="15227E9D"/>
    <w:rsid w:val="15313039"/>
    <w:rsid w:val="153A65BE"/>
    <w:rsid w:val="15422B45"/>
    <w:rsid w:val="154675F7"/>
    <w:rsid w:val="156629A4"/>
    <w:rsid w:val="156A38D6"/>
    <w:rsid w:val="15713F45"/>
    <w:rsid w:val="157F2C49"/>
    <w:rsid w:val="1584295D"/>
    <w:rsid w:val="15870857"/>
    <w:rsid w:val="158735B1"/>
    <w:rsid w:val="15895244"/>
    <w:rsid w:val="158F270C"/>
    <w:rsid w:val="15980752"/>
    <w:rsid w:val="159B19FD"/>
    <w:rsid w:val="159E013D"/>
    <w:rsid w:val="15B12879"/>
    <w:rsid w:val="15BA0961"/>
    <w:rsid w:val="15BC6BCB"/>
    <w:rsid w:val="15CC012F"/>
    <w:rsid w:val="15CF515F"/>
    <w:rsid w:val="15D32868"/>
    <w:rsid w:val="15D942D4"/>
    <w:rsid w:val="15E70CC4"/>
    <w:rsid w:val="15EC490F"/>
    <w:rsid w:val="15EE1192"/>
    <w:rsid w:val="15F1061F"/>
    <w:rsid w:val="15FA20B2"/>
    <w:rsid w:val="15FD0081"/>
    <w:rsid w:val="15FD6214"/>
    <w:rsid w:val="161713B9"/>
    <w:rsid w:val="162117F2"/>
    <w:rsid w:val="1624041B"/>
    <w:rsid w:val="163D38BD"/>
    <w:rsid w:val="163E53D2"/>
    <w:rsid w:val="164432FC"/>
    <w:rsid w:val="1660446D"/>
    <w:rsid w:val="166867F9"/>
    <w:rsid w:val="166D339A"/>
    <w:rsid w:val="16746A12"/>
    <w:rsid w:val="16751419"/>
    <w:rsid w:val="16763172"/>
    <w:rsid w:val="167E2633"/>
    <w:rsid w:val="168431DE"/>
    <w:rsid w:val="16870792"/>
    <w:rsid w:val="168C763B"/>
    <w:rsid w:val="1690501F"/>
    <w:rsid w:val="16A4485A"/>
    <w:rsid w:val="16BB7661"/>
    <w:rsid w:val="16CE014D"/>
    <w:rsid w:val="16D147CF"/>
    <w:rsid w:val="16D75AB8"/>
    <w:rsid w:val="16DB2D50"/>
    <w:rsid w:val="16DE5569"/>
    <w:rsid w:val="16E8299C"/>
    <w:rsid w:val="16F40010"/>
    <w:rsid w:val="16FB1042"/>
    <w:rsid w:val="17096A52"/>
    <w:rsid w:val="170A391E"/>
    <w:rsid w:val="170A608F"/>
    <w:rsid w:val="17176EC0"/>
    <w:rsid w:val="171A22E9"/>
    <w:rsid w:val="173213AE"/>
    <w:rsid w:val="1735048C"/>
    <w:rsid w:val="173C70F5"/>
    <w:rsid w:val="174206F3"/>
    <w:rsid w:val="176B4C2E"/>
    <w:rsid w:val="177B2752"/>
    <w:rsid w:val="178506BF"/>
    <w:rsid w:val="17912DBB"/>
    <w:rsid w:val="179E2BB2"/>
    <w:rsid w:val="17A31E57"/>
    <w:rsid w:val="17A41A09"/>
    <w:rsid w:val="17A77336"/>
    <w:rsid w:val="17BE7705"/>
    <w:rsid w:val="17C4740B"/>
    <w:rsid w:val="17C510B2"/>
    <w:rsid w:val="17DE1931"/>
    <w:rsid w:val="17E43CA4"/>
    <w:rsid w:val="17FF3634"/>
    <w:rsid w:val="1803234F"/>
    <w:rsid w:val="180550B5"/>
    <w:rsid w:val="180627B8"/>
    <w:rsid w:val="18120195"/>
    <w:rsid w:val="181B0B66"/>
    <w:rsid w:val="181F7B0D"/>
    <w:rsid w:val="18253800"/>
    <w:rsid w:val="18477C1A"/>
    <w:rsid w:val="184D7361"/>
    <w:rsid w:val="18611ADF"/>
    <w:rsid w:val="1864257A"/>
    <w:rsid w:val="18660D83"/>
    <w:rsid w:val="18664544"/>
    <w:rsid w:val="187D413F"/>
    <w:rsid w:val="18864B6E"/>
    <w:rsid w:val="18867BA4"/>
    <w:rsid w:val="188E0EA9"/>
    <w:rsid w:val="188F0361"/>
    <w:rsid w:val="189B3AC2"/>
    <w:rsid w:val="18A34D8C"/>
    <w:rsid w:val="18A748DF"/>
    <w:rsid w:val="18A95B97"/>
    <w:rsid w:val="18AD0BE1"/>
    <w:rsid w:val="18BD2A66"/>
    <w:rsid w:val="18C96881"/>
    <w:rsid w:val="18D05E62"/>
    <w:rsid w:val="18D119EE"/>
    <w:rsid w:val="18D64C89"/>
    <w:rsid w:val="18E00BB0"/>
    <w:rsid w:val="18FB62DA"/>
    <w:rsid w:val="1900308B"/>
    <w:rsid w:val="190524A1"/>
    <w:rsid w:val="1908026A"/>
    <w:rsid w:val="19111C94"/>
    <w:rsid w:val="191335D8"/>
    <w:rsid w:val="19214637"/>
    <w:rsid w:val="19244ABB"/>
    <w:rsid w:val="193809C2"/>
    <w:rsid w:val="193A79D1"/>
    <w:rsid w:val="19487E02"/>
    <w:rsid w:val="194E641E"/>
    <w:rsid w:val="195671A6"/>
    <w:rsid w:val="19616ABA"/>
    <w:rsid w:val="19651738"/>
    <w:rsid w:val="19670696"/>
    <w:rsid w:val="196E297D"/>
    <w:rsid w:val="19720275"/>
    <w:rsid w:val="197A25C2"/>
    <w:rsid w:val="197A7041"/>
    <w:rsid w:val="19832287"/>
    <w:rsid w:val="198365E2"/>
    <w:rsid w:val="19A425F9"/>
    <w:rsid w:val="19B044DF"/>
    <w:rsid w:val="19C5729B"/>
    <w:rsid w:val="19E716B5"/>
    <w:rsid w:val="19E97CC7"/>
    <w:rsid w:val="19EE6B7B"/>
    <w:rsid w:val="19F0265A"/>
    <w:rsid w:val="19FA5475"/>
    <w:rsid w:val="19FC6A1D"/>
    <w:rsid w:val="1A110767"/>
    <w:rsid w:val="1A1964F4"/>
    <w:rsid w:val="1A446818"/>
    <w:rsid w:val="1A5034A5"/>
    <w:rsid w:val="1A576AE8"/>
    <w:rsid w:val="1A613F40"/>
    <w:rsid w:val="1A6450AE"/>
    <w:rsid w:val="1A6F3D1D"/>
    <w:rsid w:val="1A7E48A8"/>
    <w:rsid w:val="1A851E5E"/>
    <w:rsid w:val="1A884F87"/>
    <w:rsid w:val="1A8B66E7"/>
    <w:rsid w:val="1A976D8E"/>
    <w:rsid w:val="1A9A00BD"/>
    <w:rsid w:val="1A9E12F6"/>
    <w:rsid w:val="1A9F3526"/>
    <w:rsid w:val="1AB60854"/>
    <w:rsid w:val="1AB62259"/>
    <w:rsid w:val="1ABA7B1A"/>
    <w:rsid w:val="1ACA7288"/>
    <w:rsid w:val="1ADB5923"/>
    <w:rsid w:val="1ADF24BC"/>
    <w:rsid w:val="1AE031F8"/>
    <w:rsid w:val="1AE30162"/>
    <w:rsid w:val="1AF66D2A"/>
    <w:rsid w:val="1AFB2F34"/>
    <w:rsid w:val="1B0F5723"/>
    <w:rsid w:val="1B111758"/>
    <w:rsid w:val="1B12783F"/>
    <w:rsid w:val="1B142E41"/>
    <w:rsid w:val="1B1C2C2B"/>
    <w:rsid w:val="1B1C4A6C"/>
    <w:rsid w:val="1B1F0131"/>
    <w:rsid w:val="1B2372F3"/>
    <w:rsid w:val="1B253FC6"/>
    <w:rsid w:val="1B267FBB"/>
    <w:rsid w:val="1B2709C3"/>
    <w:rsid w:val="1B2B5B2C"/>
    <w:rsid w:val="1B2C2EBB"/>
    <w:rsid w:val="1B300A8F"/>
    <w:rsid w:val="1B344A57"/>
    <w:rsid w:val="1B364075"/>
    <w:rsid w:val="1B387860"/>
    <w:rsid w:val="1B527AB7"/>
    <w:rsid w:val="1B54283C"/>
    <w:rsid w:val="1B543436"/>
    <w:rsid w:val="1B551DC0"/>
    <w:rsid w:val="1B6F3157"/>
    <w:rsid w:val="1B7209A3"/>
    <w:rsid w:val="1B745152"/>
    <w:rsid w:val="1B763A15"/>
    <w:rsid w:val="1B7B33DF"/>
    <w:rsid w:val="1B9357AB"/>
    <w:rsid w:val="1B941FF2"/>
    <w:rsid w:val="1B977D90"/>
    <w:rsid w:val="1BA3321E"/>
    <w:rsid w:val="1BAF3882"/>
    <w:rsid w:val="1BB532EE"/>
    <w:rsid w:val="1BB91E00"/>
    <w:rsid w:val="1BC0329E"/>
    <w:rsid w:val="1BEF2AA3"/>
    <w:rsid w:val="1BF067F9"/>
    <w:rsid w:val="1BF25AFE"/>
    <w:rsid w:val="1BF41B7A"/>
    <w:rsid w:val="1C01157A"/>
    <w:rsid w:val="1C025FD8"/>
    <w:rsid w:val="1C067CEA"/>
    <w:rsid w:val="1C0F4155"/>
    <w:rsid w:val="1C164119"/>
    <w:rsid w:val="1C16542D"/>
    <w:rsid w:val="1C337FF5"/>
    <w:rsid w:val="1C3B4532"/>
    <w:rsid w:val="1C3B7A96"/>
    <w:rsid w:val="1C3C2DBD"/>
    <w:rsid w:val="1C3F63C6"/>
    <w:rsid w:val="1C4A4F18"/>
    <w:rsid w:val="1C574BB6"/>
    <w:rsid w:val="1C6063BC"/>
    <w:rsid w:val="1C614432"/>
    <w:rsid w:val="1C677760"/>
    <w:rsid w:val="1C8342C9"/>
    <w:rsid w:val="1C835541"/>
    <w:rsid w:val="1C9D24FF"/>
    <w:rsid w:val="1CA63F16"/>
    <w:rsid w:val="1CB63D17"/>
    <w:rsid w:val="1CB9577C"/>
    <w:rsid w:val="1CBE15B8"/>
    <w:rsid w:val="1CC70AAE"/>
    <w:rsid w:val="1CF533E7"/>
    <w:rsid w:val="1CF93C71"/>
    <w:rsid w:val="1CF97B60"/>
    <w:rsid w:val="1CFE19CF"/>
    <w:rsid w:val="1D017892"/>
    <w:rsid w:val="1D030883"/>
    <w:rsid w:val="1D041C43"/>
    <w:rsid w:val="1D1D75F2"/>
    <w:rsid w:val="1D235D75"/>
    <w:rsid w:val="1D2A02D5"/>
    <w:rsid w:val="1D4B24DF"/>
    <w:rsid w:val="1D4E05E3"/>
    <w:rsid w:val="1D5039A9"/>
    <w:rsid w:val="1D5A2B85"/>
    <w:rsid w:val="1D5D47CA"/>
    <w:rsid w:val="1D641353"/>
    <w:rsid w:val="1D670B14"/>
    <w:rsid w:val="1D672B77"/>
    <w:rsid w:val="1D753C86"/>
    <w:rsid w:val="1D81772B"/>
    <w:rsid w:val="1D924EB5"/>
    <w:rsid w:val="1D9766A5"/>
    <w:rsid w:val="1D9F65B1"/>
    <w:rsid w:val="1DA002EB"/>
    <w:rsid w:val="1DB47B00"/>
    <w:rsid w:val="1DBB056A"/>
    <w:rsid w:val="1DBF7E66"/>
    <w:rsid w:val="1DC16CC5"/>
    <w:rsid w:val="1DD261D8"/>
    <w:rsid w:val="1DD7785D"/>
    <w:rsid w:val="1DE0242C"/>
    <w:rsid w:val="1DE02E8C"/>
    <w:rsid w:val="1DE21116"/>
    <w:rsid w:val="1DF12B02"/>
    <w:rsid w:val="1DFB418B"/>
    <w:rsid w:val="1E0E72E0"/>
    <w:rsid w:val="1E116D00"/>
    <w:rsid w:val="1E1510B3"/>
    <w:rsid w:val="1E19489C"/>
    <w:rsid w:val="1E1B06D7"/>
    <w:rsid w:val="1E1D003B"/>
    <w:rsid w:val="1E220564"/>
    <w:rsid w:val="1E240A4E"/>
    <w:rsid w:val="1E2A3511"/>
    <w:rsid w:val="1E2A636A"/>
    <w:rsid w:val="1E2B49A3"/>
    <w:rsid w:val="1E2B5895"/>
    <w:rsid w:val="1E3F71AC"/>
    <w:rsid w:val="1E407FC7"/>
    <w:rsid w:val="1E434137"/>
    <w:rsid w:val="1E480EEC"/>
    <w:rsid w:val="1E4A65BA"/>
    <w:rsid w:val="1E506677"/>
    <w:rsid w:val="1E570B7C"/>
    <w:rsid w:val="1E5A2DA3"/>
    <w:rsid w:val="1E611165"/>
    <w:rsid w:val="1E6C6427"/>
    <w:rsid w:val="1E7646AA"/>
    <w:rsid w:val="1E7828DC"/>
    <w:rsid w:val="1E7D39BB"/>
    <w:rsid w:val="1E823CD8"/>
    <w:rsid w:val="1E8A318B"/>
    <w:rsid w:val="1E965D04"/>
    <w:rsid w:val="1EB05929"/>
    <w:rsid w:val="1EC13239"/>
    <w:rsid w:val="1ED312D1"/>
    <w:rsid w:val="1ED920BE"/>
    <w:rsid w:val="1EF7470E"/>
    <w:rsid w:val="1F05265B"/>
    <w:rsid w:val="1F073AFB"/>
    <w:rsid w:val="1F0C234D"/>
    <w:rsid w:val="1F0E2E4B"/>
    <w:rsid w:val="1F1068A9"/>
    <w:rsid w:val="1F11207D"/>
    <w:rsid w:val="1F1840BF"/>
    <w:rsid w:val="1F2E4B7E"/>
    <w:rsid w:val="1F322146"/>
    <w:rsid w:val="1F3309E4"/>
    <w:rsid w:val="1F3475E5"/>
    <w:rsid w:val="1F375157"/>
    <w:rsid w:val="1F3C6344"/>
    <w:rsid w:val="1F4004DF"/>
    <w:rsid w:val="1F4629DA"/>
    <w:rsid w:val="1F5435CA"/>
    <w:rsid w:val="1F546D45"/>
    <w:rsid w:val="1F557BA1"/>
    <w:rsid w:val="1F5A21E2"/>
    <w:rsid w:val="1F612F3D"/>
    <w:rsid w:val="1F6A639E"/>
    <w:rsid w:val="1F8132C8"/>
    <w:rsid w:val="1F823305"/>
    <w:rsid w:val="1F84634A"/>
    <w:rsid w:val="1F8654CC"/>
    <w:rsid w:val="1F9A0EC5"/>
    <w:rsid w:val="1FA02744"/>
    <w:rsid w:val="1FAC011C"/>
    <w:rsid w:val="1FAE155C"/>
    <w:rsid w:val="1FC24714"/>
    <w:rsid w:val="1FCB3278"/>
    <w:rsid w:val="1FCC22E5"/>
    <w:rsid w:val="1FCC3990"/>
    <w:rsid w:val="200A6703"/>
    <w:rsid w:val="200C298F"/>
    <w:rsid w:val="202303A0"/>
    <w:rsid w:val="20250FFC"/>
    <w:rsid w:val="2027156C"/>
    <w:rsid w:val="202A4D90"/>
    <w:rsid w:val="20435529"/>
    <w:rsid w:val="20517E69"/>
    <w:rsid w:val="20530F08"/>
    <w:rsid w:val="2066350B"/>
    <w:rsid w:val="206E13BC"/>
    <w:rsid w:val="20775899"/>
    <w:rsid w:val="208268C0"/>
    <w:rsid w:val="208701DC"/>
    <w:rsid w:val="20895274"/>
    <w:rsid w:val="20913FE3"/>
    <w:rsid w:val="20942936"/>
    <w:rsid w:val="209E212C"/>
    <w:rsid w:val="20AD1511"/>
    <w:rsid w:val="20AE71CD"/>
    <w:rsid w:val="20BA0621"/>
    <w:rsid w:val="20C75587"/>
    <w:rsid w:val="20C92253"/>
    <w:rsid w:val="20DD7EA1"/>
    <w:rsid w:val="20E70C92"/>
    <w:rsid w:val="20EB2123"/>
    <w:rsid w:val="20EC6F0D"/>
    <w:rsid w:val="20EF3849"/>
    <w:rsid w:val="20F14F07"/>
    <w:rsid w:val="20FB00F8"/>
    <w:rsid w:val="210F1469"/>
    <w:rsid w:val="21111861"/>
    <w:rsid w:val="21114D59"/>
    <w:rsid w:val="212707FC"/>
    <w:rsid w:val="21297813"/>
    <w:rsid w:val="213F05A2"/>
    <w:rsid w:val="21492F42"/>
    <w:rsid w:val="216403E6"/>
    <w:rsid w:val="216D73A5"/>
    <w:rsid w:val="217C26E3"/>
    <w:rsid w:val="21817485"/>
    <w:rsid w:val="218923EA"/>
    <w:rsid w:val="218D6398"/>
    <w:rsid w:val="21BB2CF9"/>
    <w:rsid w:val="21C614F6"/>
    <w:rsid w:val="21C870E9"/>
    <w:rsid w:val="21CA10B7"/>
    <w:rsid w:val="21CB58AD"/>
    <w:rsid w:val="21D57E5D"/>
    <w:rsid w:val="21D83ACE"/>
    <w:rsid w:val="21E1636B"/>
    <w:rsid w:val="21F54A2A"/>
    <w:rsid w:val="21FB1267"/>
    <w:rsid w:val="21FF2FAA"/>
    <w:rsid w:val="220B38D3"/>
    <w:rsid w:val="220F27AB"/>
    <w:rsid w:val="22247758"/>
    <w:rsid w:val="222561EE"/>
    <w:rsid w:val="222A3E22"/>
    <w:rsid w:val="223029AE"/>
    <w:rsid w:val="223223EF"/>
    <w:rsid w:val="22366072"/>
    <w:rsid w:val="224067AB"/>
    <w:rsid w:val="22421B89"/>
    <w:rsid w:val="22490AC6"/>
    <w:rsid w:val="224B1241"/>
    <w:rsid w:val="22565E31"/>
    <w:rsid w:val="225928DE"/>
    <w:rsid w:val="225D0DB7"/>
    <w:rsid w:val="22632602"/>
    <w:rsid w:val="2265600B"/>
    <w:rsid w:val="226C24D9"/>
    <w:rsid w:val="227540C8"/>
    <w:rsid w:val="22902402"/>
    <w:rsid w:val="229A12CF"/>
    <w:rsid w:val="22A031AA"/>
    <w:rsid w:val="22AB7B04"/>
    <w:rsid w:val="22C438D9"/>
    <w:rsid w:val="22C43C49"/>
    <w:rsid w:val="22C63C28"/>
    <w:rsid w:val="22C90127"/>
    <w:rsid w:val="22CD081E"/>
    <w:rsid w:val="22D008F7"/>
    <w:rsid w:val="22D42D6B"/>
    <w:rsid w:val="22DF5D82"/>
    <w:rsid w:val="22ED61CC"/>
    <w:rsid w:val="22F44DE3"/>
    <w:rsid w:val="22FD581D"/>
    <w:rsid w:val="230865AC"/>
    <w:rsid w:val="231A6446"/>
    <w:rsid w:val="232007B4"/>
    <w:rsid w:val="23200D04"/>
    <w:rsid w:val="23252F62"/>
    <w:rsid w:val="23284A00"/>
    <w:rsid w:val="2329015A"/>
    <w:rsid w:val="232A0E6E"/>
    <w:rsid w:val="233D3CAD"/>
    <w:rsid w:val="233D41F6"/>
    <w:rsid w:val="233E1D9D"/>
    <w:rsid w:val="23407BB3"/>
    <w:rsid w:val="235A23F9"/>
    <w:rsid w:val="236457F0"/>
    <w:rsid w:val="23690BF3"/>
    <w:rsid w:val="236E7F11"/>
    <w:rsid w:val="23716F5B"/>
    <w:rsid w:val="237F43CB"/>
    <w:rsid w:val="2383404C"/>
    <w:rsid w:val="238A746E"/>
    <w:rsid w:val="238F5EF3"/>
    <w:rsid w:val="23AF2973"/>
    <w:rsid w:val="23BC14BC"/>
    <w:rsid w:val="23BD11D2"/>
    <w:rsid w:val="23BD6673"/>
    <w:rsid w:val="23C010A7"/>
    <w:rsid w:val="23C15C65"/>
    <w:rsid w:val="23C73AE2"/>
    <w:rsid w:val="23D003FB"/>
    <w:rsid w:val="23E06FF0"/>
    <w:rsid w:val="23E54CEB"/>
    <w:rsid w:val="23E87814"/>
    <w:rsid w:val="23F26B67"/>
    <w:rsid w:val="23F42965"/>
    <w:rsid w:val="23F8401C"/>
    <w:rsid w:val="24066BDB"/>
    <w:rsid w:val="2407652A"/>
    <w:rsid w:val="2418733F"/>
    <w:rsid w:val="241B5CF9"/>
    <w:rsid w:val="2422714D"/>
    <w:rsid w:val="24321DFA"/>
    <w:rsid w:val="24530C8F"/>
    <w:rsid w:val="24536864"/>
    <w:rsid w:val="245C67FB"/>
    <w:rsid w:val="24636547"/>
    <w:rsid w:val="24717D47"/>
    <w:rsid w:val="247506D3"/>
    <w:rsid w:val="2478599C"/>
    <w:rsid w:val="2493716D"/>
    <w:rsid w:val="249C788A"/>
    <w:rsid w:val="24A12330"/>
    <w:rsid w:val="24B379C3"/>
    <w:rsid w:val="24B82B32"/>
    <w:rsid w:val="24BB49EA"/>
    <w:rsid w:val="24BB6D5B"/>
    <w:rsid w:val="24C73500"/>
    <w:rsid w:val="24DC6375"/>
    <w:rsid w:val="24F27361"/>
    <w:rsid w:val="24F755BB"/>
    <w:rsid w:val="24FA1116"/>
    <w:rsid w:val="24FA5375"/>
    <w:rsid w:val="24FF0B9F"/>
    <w:rsid w:val="25073DFB"/>
    <w:rsid w:val="250B71FB"/>
    <w:rsid w:val="25167458"/>
    <w:rsid w:val="251957C2"/>
    <w:rsid w:val="251E581D"/>
    <w:rsid w:val="2527150A"/>
    <w:rsid w:val="252A368C"/>
    <w:rsid w:val="253317B8"/>
    <w:rsid w:val="2537641D"/>
    <w:rsid w:val="253B140B"/>
    <w:rsid w:val="253C3EF7"/>
    <w:rsid w:val="253C502B"/>
    <w:rsid w:val="254B3152"/>
    <w:rsid w:val="2558795E"/>
    <w:rsid w:val="255E089E"/>
    <w:rsid w:val="25634BD4"/>
    <w:rsid w:val="25736C85"/>
    <w:rsid w:val="257B0F03"/>
    <w:rsid w:val="257E62F7"/>
    <w:rsid w:val="257F5882"/>
    <w:rsid w:val="25821957"/>
    <w:rsid w:val="258B383C"/>
    <w:rsid w:val="25987884"/>
    <w:rsid w:val="25B07FA3"/>
    <w:rsid w:val="25B82157"/>
    <w:rsid w:val="25BF330D"/>
    <w:rsid w:val="25C27A7C"/>
    <w:rsid w:val="25C668FF"/>
    <w:rsid w:val="25C76039"/>
    <w:rsid w:val="25C94365"/>
    <w:rsid w:val="25CD1FBC"/>
    <w:rsid w:val="25CD6C0B"/>
    <w:rsid w:val="25E31DB1"/>
    <w:rsid w:val="25E45546"/>
    <w:rsid w:val="25F341F9"/>
    <w:rsid w:val="25FB1C57"/>
    <w:rsid w:val="25FC0ECC"/>
    <w:rsid w:val="25FD4EFD"/>
    <w:rsid w:val="260158AC"/>
    <w:rsid w:val="2603678D"/>
    <w:rsid w:val="26050C41"/>
    <w:rsid w:val="261A0D6A"/>
    <w:rsid w:val="262048F9"/>
    <w:rsid w:val="262477ED"/>
    <w:rsid w:val="26356020"/>
    <w:rsid w:val="26461201"/>
    <w:rsid w:val="264826D8"/>
    <w:rsid w:val="26486C62"/>
    <w:rsid w:val="26581526"/>
    <w:rsid w:val="265C3A46"/>
    <w:rsid w:val="266F2816"/>
    <w:rsid w:val="26845C6C"/>
    <w:rsid w:val="2685028B"/>
    <w:rsid w:val="26881F00"/>
    <w:rsid w:val="268E053F"/>
    <w:rsid w:val="269408C3"/>
    <w:rsid w:val="269B51B0"/>
    <w:rsid w:val="26A821CC"/>
    <w:rsid w:val="26AF5A72"/>
    <w:rsid w:val="26B95771"/>
    <w:rsid w:val="26BC7A25"/>
    <w:rsid w:val="26BE55EA"/>
    <w:rsid w:val="26C35476"/>
    <w:rsid w:val="26C624F6"/>
    <w:rsid w:val="26C67DB3"/>
    <w:rsid w:val="26C762DB"/>
    <w:rsid w:val="26DC20E5"/>
    <w:rsid w:val="26DE799C"/>
    <w:rsid w:val="26F97745"/>
    <w:rsid w:val="270955D9"/>
    <w:rsid w:val="270E3585"/>
    <w:rsid w:val="271A7B24"/>
    <w:rsid w:val="271D20C3"/>
    <w:rsid w:val="27205A60"/>
    <w:rsid w:val="274041B2"/>
    <w:rsid w:val="274B353E"/>
    <w:rsid w:val="27524FD4"/>
    <w:rsid w:val="275319F4"/>
    <w:rsid w:val="27613BAA"/>
    <w:rsid w:val="27664CE5"/>
    <w:rsid w:val="276A2C20"/>
    <w:rsid w:val="276E6872"/>
    <w:rsid w:val="277473F6"/>
    <w:rsid w:val="277F1633"/>
    <w:rsid w:val="278D4769"/>
    <w:rsid w:val="278E3101"/>
    <w:rsid w:val="27906EA7"/>
    <w:rsid w:val="27941CFF"/>
    <w:rsid w:val="27966193"/>
    <w:rsid w:val="279C3C4F"/>
    <w:rsid w:val="27B5113B"/>
    <w:rsid w:val="27B66B92"/>
    <w:rsid w:val="27BC1DF8"/>
    <w:rsid w:val="27C7398D"/>
    <w:rsid w:val="27C941A8"/>
    <w:rsid w:val="27CC2BDC"/>
    <w:rsid w:val="27D060DE"/>
    <w:rsid w:val="27E72237"/>
    <w:rsid w:val="27E77272"/>
    <w:rsid w:val="28036557"/>
    <w:rsid w:val="28076074"/>
    <w:rsid w:val="280D4614"/>
    <w:rsid w:val="2817567C"/>
    <w:rsid w:val="281846D4"/>
    <w:rsid w:val="281B797E"/>
    <w:rsid w:val="282F78FD"/>
    <w:rsid w:val="283C1B49"/>
    <w:rsid w:val="28434800"/>
    <w:rsid w:val="28436F61"/>
    <w:rsid w:val="286A2391"/>
    <w:rsid w:val="28724132"/>
    <w:rsid w:val="287B59F6"/>
    <w:rsid w:val="28847D06"/>
    <w:rsid w:val="28885E11"/>
    <w:rsid w:val="288B5FD6"/>
    <w:rsid w:val="288F48FB"/>
    <w:rsid w:val="28974169"/>
    <w:rsid w:val="28983DE5"/>
    <w:rsid w:val="28AC0ECF"/>
    <w:rsid w:val="28AE2264"/>
    <w:rsid w:val="28B4696E"/>
    <w:rsid w:val="28B80F4D"/>
    <w:rsid w:val="28BE57FD"/>
    <w:rsid w:val="28C01F1D"/>
    <w:rsid w:val="28C14CAA"/>
    <w:rsid w:val="28C52BA1"/>
    <w:rsid w:val="28CC5BCA"/>
    <w:rsid w:val="28D35487"/>
    <w:rsid w:val="28D44DD5"/>
    <w:rsid w:val="28EB33ED"/>
    <w:rsid w:val="28EC746D"/>
    <w:rsid w:val="28F64B17"/>
    <w:rsid w:val="29001D45"/>
    <w:rsid w:val="290D0C20"/>
    <w:rsid w:val="29154A5F"/>
    <w:rsid w:val="29162105"/>
    <w:rsid w:val="291D6CFF"/>
    <w:rsid w:val="291E564E"/>
    <w:rsid w:val="29454998"/>
    <w:rsid w:val="294B39EB"/>
    <w:rsid w:val="295C0609"/>
    <w:rsid w:val="296C0E83"/>
    <w:rsid w:val="29700F5B"/>
    <w:rsid w:val="29732775"/>
    <w:rsid w:val="29741CFA"/>
    <w:rsid w:val="297C2E49"/>
    <w:rsid w:val="29846A65"/>
    <w:rsid w:val="29941624"/>
    <w:rsid w:val="299554BA"/>
    <w:rsid w:val="29956056"/>
    <w:rsid w:val="29A024A9"/>
    <w:rsid w:val="29AA3C23"/>
    <w:rsid w:val="29BF59D6"/>
    <w:rsid w:val="29C025DD"/>
    <w:rsid w:val="29C066B7"/>
    <w:rsid w:val="29C53546"/>
    <w:rsid w:val="29C941A2"/>
    <w:rsid w:val="29CF1152"/>
    <w:rsid w:val="29EB49C9"/>
    <w:rsid w:val="29EF3FB8"/>
    <w:rsid w:val="29F12286"/>
    <w:rsid w:val="29F1364D"/>
    <w:rsid w:val="29F251A1"/>
    <w:rsid w:val="29FB2966"/>
    <w:rsid w:val="29FF6315"/>
    <w:rsid w:val="2A070FB7"/>
    <w:rsid w:val="2A093B92"/>
    <w:rsid w:val="2A0B4C59"/>
    <w:rsid w:val="2A1D7695"/>
    <w:rsid w:val="2A2B2E5B"/>
    <w:rsid w:val="2A307D13"/>
    <w:rsid w:val="2A332876"/>
    <w:rsid w:val="2A37472F"/>
    <w:rsid w:val="2A3A63BF"/>
    <w:rsid w:val="2A411009"/>
    <w:rsid w:val="2A420242"/>
    <w:rsid w:val="2A48150B"/>
    <w:rsid w:val="2A4C0A1A"/>
    <w:rsid w:val="2A4C6A3D"/>
    <w:rsid w:val="2A633D38"/>
    <w:rsid w:val="2A655AFF"/>
    <w:rsid w:val="2A715DEA"/>
    <w:rsid w:val="2A7704AC"/>
    <w:rsid w:val="2A7D6818"/>
    <w:rsid w:val="2A97631D"/>
    <w:rsid w:val="2A983CC8"/>
    <w:rsid w:val="2AB4054B"/>
    <w:rsid w:val="2AB64A15"/>
    <w:rsid w:val="2AB843C9"/>
    <w:rsid w:val="2AC744E6"/>
    <w:rsid w:val="2AC7480F"/>
    <w:rsid w:val="2AD307BD"/>
    <w:rsid w:val="2AF05EF0"/>
    <w:rsid w:val="2AFB2E5C"/>
    <w:rsid w:val="2AFB7D46"/>
    <w:rsid w:val="2AFE46B0"/>
    <w:rsid w:val="2B073FBC"/>
    <w:rsid w:val="2B0D54D4"/>
    <w:rsid w:val="2B150495"/>
    <w:rsid w:val="2B201FFC"/>
    <w:rsid w:val="2B22095A"/>
    <w:rsid w:val="2B2F0815"/>
    <w:rsid w:val="2B392180"/>
    <w:rsid w:val="2B3B716B"/>
    <w:rsid w:val="2B3C1D66"/>
    <w:rsid w:val="2B3E28EB"/>
    <w:rsid w:val="2B4A43C5"/>
    <w:rsid w:val="2B5D17D7"/>
    <w:rsid w:val="2B643AFD"/>
    <w:rsid w:val="2B6E1F63"/>
    <w:rsid w:val="2B6F273D"/>
    <w:rsid w:val="2B7A1CBB"/>
    <w:rsid w:val="2B7C7EF4"/>
    <w:rsid w:val="2B8043EB"/>
    <w:rsid w:val="2B8F6902"/>
    <w:rsid w:val="2B9215B2"/>
    <w:rsid w:val="2B944ACD"/>
    <w:rsid w:val="2B996324"/>
    <w:rsid w:val="2BA42C24"/>
    <w:rsid w:val="2BAE1B34"/>
    <w:rsid w:val="2BB623FD"/>
    <w:rsid w:val="2BB72199"/>
    <w:rsid w:val="2BC06028"/>
    <w:rsid w:val="2BC566C7"/>
    <w:rsid w:val="2BC74E34"/>
    <w:rsid w:val="2BC81736"/>
    <w:rsid w:val="2BDD6474"/>
    <w:rsid w:val="2BE3479D"/>
    <w:rsid w:val="2BF93F6F"/>
    <w:rsid w:val="2BFB3F34"/>
    <w:rsid w:val="2C09048B"/>
    <w:rsid w:val="2C19133D"/>
    <w:rsid w:val="2C1A1B3D"/>
    <w:rsid w:val="2C1D4AC2"/>
    <w:rsid w:val="2C221397"/>
    <w:rsid w:val="2C282ED9"/>
    <w:rsid w:val="2C2B0D8E"/>
    <w:rsid w:val="2C5129BE"/>
    <w:rsid w:val="2C6A5BD9"/>
    <w:rsid w:val="2C6D7FD1"/>
    <w:rsid w:val="2C81653D"/>
    <w:rsid w:val="2C817596"/>
    <w:rsid w:val="2C822D0A"/>
    <w:rsid w:val="2C9F5983"/>
    <w:rsid w:val="2CAC7BBA"/>
    <w:rsid w:val="2CB17B5A"/>
    <w:rsid w:val="2CB20AE9"/>
    <w:rsid w:val="2CB9247E"/>
    <w:rsid w:val="2CDA29B3"/>
    <w:rsid w:val="2CDD4252"/>
    <w:rsid w:val="2CE35D0C"/>
    <w:rsid w:val="2CEA5352"/>
    <w:rsid w:val="2CF42A2C"/>
    <w:rsid w:val="2D1547AA"/>
    <w:rsid w:val="2D1C0C8B"/>
    <w:rsid w:val="2D307540"/>
    <w:rsid w:val="2D4310C2"/>
    <w:rsid w:val="2D4328D7"/>
    <w:rsid w:val="2D500625"/>
    <w:rsid w:val="2D511CF8"/>
    <w:rsid w:val="2D564AAB"/>
    <w:rsid w:val="2D594AF6"/>
    <w:rsid w:val="2D5A0B9D"/>
    <w:rsid w:val="2D69743F"/>
    <w:rsid w:val="2D747270"/>
    <w:rsid w:val="2D8207CC"/>
    <w:rsid w:val="2D822826"/>
    <w:rsid w:val="2D8E5DB3"/>
    <w:rsid w:val="2D904EBA"/>
    <w:rsid w:val="2D9C231F"/>
    <w:rsid w:val="2D9F3C27"/>
    <w:rsid w:val="2DB15F1B"/>
    <w:rsid w:val="2DB431DC"/>
    <w:rsid w:val="2DB47CFE"/>
    <w:rsid w:val="2DC10C67"/>
    <w:rsid w:val="2DC142B4"/>
    <w:rsid w:val="2DC951FB"/>
    <w:rsid w:val="2DD734EE"/>
    <w:rsid w:val="2DE44B7D"/>
    <w:rsid w:val="2DE735DA"/>
    <w:rsid w:val="2E00515D"/>
    <w:rsid w:val="2E0816D3"/>
    <w:rsid w:val="2E0A551A"/>
    <w:rsid w:val="2E153C96"/>
    <w:rsid w:val="2E2C3CC9"/>
    <w:rsid w:val="2E2D39B2"/>
    <w:rsid w:val="2E3944DD"/>
    <w:rsid w:val="2E524DAC"/>
    <w:rsid w:val="2E553313"/>
    <w:rsid w:val="2E6C4C6B"/>
    <w:rsid w:val="2E760F81"/>
    <w:rsid w:val="2E7A64DB"/>
    <w:rsid w:val="2E7F0E45"/>
    <w:rsid w:val="2E816717"/>
    <w:rsid w:val="2E8C1D17"/>
    <w:rsid w:val="2E8D66B1"/>
    <w:rsid w:val="2E8E67A4"/>
    <w:rsid w:val="2EB07263"/>
    <w:rsid w:val="2EB774D0"/>
    <w:rsid w:val="2ECB6A58"/>
    <w:rsid w:val="2ED62883"/>
    <w:rsid w:val="2EDE3EE6"/>
    <w:rsid w:val="2EE04406"/>
    <w:rsid w:val="2EE3501E"/>
    <w:rsid w:val="2EE35BBA"/>
    <w:rsid w:val="2EE642AD"/>
    <w:rsid w:val="2EF10E12"/>
    <w:rsid w:val="2EF86FE5"/>
    <w:rsid w:val="2EFD1504"/>
    <w:rsid w:val="2F05447E"/>
    <w:rsid w:val="2F1C3457"/>
    <w:rsid w:val="2F2A413F"/>
    <w:rsid w:val="2F2C7532"/>
    <w:rsid w:val="2F3A1C68"/>
    <w:rsid w:val="2F3F6D21"/>
    <w:rsid w:val="2F427B64"/>
    <w:rsid w:val="2F7A7771"/>
    <w:rsid w:val="2F7E34A4"/>
    <w:rsid w:val="2F7F046A"/>
    <w:rsid w:val="2F917E15"/>
    <w:rsid w:val="2F9D284F"/>
    <w:rsid w:val="2FA70B41"/>
    <w:rsid w:val="2FAA6FB7"/>
    <w:rsid w:val="2FAE780E"/>
    <w:rsid w:val="2FB05185"/>
    <w:rsid w:val="2FC42573"/>
    <w:rsid w:val="2FC60544"/>
    <w:rsid w:val="2FDD2EE6"/>
    <w:rsid w:val="2FE73D65"/>
    <w:rsid w:val="2FEA61C6"/>
    <w:rsid w:val="2FEC68B9"/>
    <w:rsid w:val="2FF46A33"/>
    <w:rsid w:val="30116B32"/>
    <w:rsid w:val="30164ACC"/>
    <w:rsid w:val="301746AE"/>
    <w:rsid w:val="303D4291"/>
    <w:rsid w:val="30446691"/>
    <w:rsid w:val="30536DA5"/>
    <w:rsid w:val="30555F0B"/>
    <w:rsid w:val="30594AB0"/>
    <w:rsid w:val="305B18F9"/>
    <w:rsid w:val="306675DB"/>
    <w:rsid w:val="306F4A5C"/>
    <w:rsid w:val="30704F1E"/>
    <w:rsid w:val="30821E14"/>
    <w:rsid w:val="30851E60"/>
    <w:rsid w:val="30903C44"/>
    <w:rsid w:val="309A2B85"/>
    <w:rsid w:val="30A62E64"/>
    <w:rsid w:val="30BD4AC6"/>
    <w:rsid w:val="30C145B6"/>
    <w:rsid w:val="30C65728"/>
    <w:rsid w:val="30C8448F"/>
    <w:rsid w:val="30CB47A4"/>
    <w:rsid w:val="30E33D6A"/>
    <w:rsid w:val="30EC06C8"/>
    <w:rsid w:val="30F27EBE"/>
    <w:rsid w:val="30FA1B3B"/>
    <w:rsid w:val="310544A1"/>
    <w:rsid w:val="31063824"/>
    <w:rsid w:val="31130579"/>
    <w:rsid w:val="31150AF7"/>
    <w:rsid w:val="311D6D46"/>
    <w:rsid w:val="312406A1"/>
    <w:rsid w:val="3140510D"/>
    <w:rsid w:val="31490B16"/>
    <w:rsid w:val="31496F27"/>
    <w:rsid w:val="3150690A"/>
    <w:rsid w:val="31525124"/>
    <w:rsid w:val="31606BA9"/>
    <w:rsid w:val="316B214F"/>
    <w:rsid w:val="317A74CD"/>
    <w:rsid w:val="317B5137"/>
    <w:rsid w:val="319E48F7"/>
    <w:rsid w:val="31B173FD"/>
    <w:rsid w:val="31B23459"/>
    <w:rsid w:val="31B535AF"/>
    <w:rsid w:val="31BD004D"/>
    <w:rsid w:val="31D301B6"/>
    <w:rsid w:val="31D525E6"/>
    <w:rsid w:val="31EA44FA"/>
    <w:rsid w:val="31F304A6"/>
    <w:rsid w:val="31F55564"/>
    <w:rsid w:val="31F63C9D"/>
    <w:rsid w:val="31FC3322"/>
    <w:rsid w:val="31FE6F1E"/>
    <w:rsid w:val="320329AC"/>
    <w:rsid w:val="32091243"/>
    <w:rsid w:val="320E77C6"/>
    <w:rsid w:val="32171056"/>
    <w:rsid w:val="321D1044"/>
    <w:rsid w:val="32294765"/>
    <w:rsid w:val="322E27DB"/>
    <w:rsid w:val="327457E2"/>
    <w:rsid w:val="32780CA4"/>
    <w:rsid w:val="327958E8"/>
    <w:rsid w:val="327E7CD9"/>
    <w:rsid w:val="32B56E69"/>
    <w:rsid w:val="32BA0999"/>
    <w:rsid w:val="32C26851"/>
    <w:rsid w:val="32C640D1"/>
    <w:rsid w:val="32D87E02"/>
    <w:rsid w:val="32E43144"/>
    <w:rsid w:val="32E6629F"/>
    <w:rsid w:val="32F32A21"/>
    <w:rsid w:val="32F445A5"/>
    <w:rsid w:val="32FC5FC6"/>
    <w:rsid w:val="330F4401"/>
    <w:rsid w:val="3312314E"/>
    <w:rsid w:val="331E1E02"/>
    <w:rsid w:val="33353215"/>
    <w:rsid w:val="33435036"/>
    <w:rsid w:val="33472431"/>
    <w:rsid w:val="33510E79"/>
    <w:rsid w:val="335D7B29"/>
    <w:rsid w:val="33677117"/>
    <w:rsid w:val="336B0B61"/>
    <w:rsid w:val="33711FA1"/>
    <w:rsid w:val="338853F1"/>
    <w:rsid w:val="338C3ABE"/>
    <w:rsid w:val="33A867A1"/>
    <w:rsid w:val="33AC39F7"/>
    <w:rsid w:val="33BC0176"/>
    <w:rsid w:val="33BE0CB2"/>
    <w:rsid w:val="33C02706"/>
    <w:rsid w:val="33D21CA6"/>
    <w:rsid w:val="33D25587"/>
    <w:rsid w:val="33D77C4D"/>
    <w:rsid w:val="33DC756E"/>
    <w:rsid w:val="33EA10CC"/>
    <w:rsid w:val="33ED27D2"/>
    <w:rsid w:val="33F133C2"/>
    <w:rsid w:val="33F627C9"/>
    <w:rsid w:val="33F943AC"/>
    <w:rsid w:val="33FF3CB1"/>
    <w:rsid w:val="340412FF"/>
    <w:rsid w:val="34151FB4"/>
    <w:rsid w:val="341548E7"/>
    <w:rsid w:val="341C1963"/>
    <w:rsid w:val="341C462E"/>
    <w:rsid w:val="34204EA8"/>
    <w:rsid w:val="34377867"/>
    <w:rsid w:val="34436F0B"/>
    <w:rsid w:val="34490E4F"/>
    <w:rsid w:val="34506700"/>
    <w:rsid w:val="345074D3"/>
    <w:rsid w:val="345A7961"/>
    <w:rsid w:val="34662804"/>
    <w:rsid w:val="347A05C3"/>
    <w:rsid w:val="347B710F"/>
    <w:rsid w:val="347E5080"/>
    <w:rsid w:val="348D4D75"/>
    <w:rsid w:val="34902CE5"/>
    <w:rsid w:val="34965FFC"/>
    <w:rsid w:val="349E0792"/>
    <w:rsid w:val="34AF5368"/>
    <w:rsid w:val="34B475AD"/>
    <w:rsid w:val="34B70E18"/>
    <w:rsid w:val="34BC6566"/>
    <w:rsid w:val="34C1398D"/>
    <w:rsid w:val="34D33C1F"/>
    <w:rsid w:val="34DB71D0"/>
    <w:rsid w:val="34E077DE"/>
    <w:rsid w:val="34E32E05"/>
    <w:rsid w:val="34EB3FFA"/>
    <w:rsid w:val="34F230ED"/>
    <w:rsid w:val="34FB7031"/>
    <w:rsid w:val="3514219D"/>
    <w:rsid w:val="35572F42"/>
    <w:rsid w:val="355F5586"/>
    <w:rsid w:val="35680A2A"/>
    <w:rsid w:val="35682CA4"/>
    <w:rsid w:val="356E330B"/>
    <w:rsid w:val="356E5C0E"/>
    <w:rsid w:val="357375C4"/>
    <w:rsid w:val="357762F6"/>
    <w:rsid w:val="357864AF"/>
    <w:rsid w:val="357A743D"/>
    <w:rsid w:val="358B13C6"/>
    <w:rsid w:val="358B52B4"/>
    <w:rsid w:val="35990A65"/>
    <w:rsid w:val="359D6299"/>
    <w:rsid w:val="35A21A40"/>
    <w:rsid w:val="35A6171B"/>
    <w:rsid w:val="35A82F5F"/>
    <w:rsid w:val="35AA3A3A"/>
    <w:rsid w:val="35B603F5"/>
    <w:rsid w:val="35CC2089"/>
    <w:rsid w:val="35EF1F65"/>
    <w:rsid w:val="35EF4E9F"/>
    <w:rsid w:val="35F20D6E"/>
    <w:rsid w:val="36011B96"/>
    <w:rsid w:val="360D3064"/>
    <w:rsid w:val="3618193B"/>
    <w:rsid w:val="362D1923"/>
    <w:rsid w:val="364D41F6"/>
    <w:rsid w:val="364F1AF3"/>
    <w:rsid w:val="3652616D"/>
    <w:rsid w:val="366046B9"/>
    <w:rsid w:val="366135C0"/>
    <w:rsid w:val="366A5627"/>
    <w:rsid w:val="367C4ADB"/>
    <w:rsid w:val="36807657"/>
    <w:rsid w:val="36897237"/>
    <w:rsid w:val="369F5ED2"/>
    <w:rsid w:val="36A1138B"/>
    <w:rsid w:val="36AB298A"/>
    <w:rsid w:val="36AC26B2"/>
    <w:rsid w:val="36B55EFA"/>
    <w:rsid w:val="36B630C0"/>
    <w:rsid w:val="36C63234"/>
    <w:rsid w:val="36C81B5B"/>
    <w:rsid w:val="36C841D0"/>
    <w:rsid w:val="36CA4796"/>
    <w:rsid w:val="36D12B9D"/>
    <w:rsid w:val="36D14E27"/>
    <w:rsid w:val="36D305E5"/>
    <w:rsid w:val="36EA7FF2"/>
    <w:rsid w:val="36EE7787"/>
    <w:rsid w:val="370074BA"/>
    <w:rsid w:val="37017235"/>
    <w:rsid w:val="371B2070"/>
    <w:rsid w:val="372071FE"/>
    <w:rsid w:val="373D169F"/>
    <w:rsid w:val="374E143A"/>
    <w:rsid w:val="375145A6"/>
    <w:rsid w:val="37522485"/>
    <w:rsid w:val="3757357E"/>
    <w:rsid w:val="37613C52"/>
    <w:rsid w:val="376C7468"/>
    <w:rsid w:val="376F2885"/>
    <w:rsid w:val="377835C6"/>
    <w:rsid w:val="377F0400"/>
    <w:rsid w:val="378810A1"/>
    <w:rsid w:val="37A61C82"/>
    <w:rsid w:val="37C87FD8"/>
    <w:rsid w:val="37D15C40"/>
    <w:rsid w:val="37DD1744"/>
    <w:rsid w:val="37EC105F"/>
    <w:rsid w:val="37EE2631"/>
    <w:rsid w:val="37F25243"/>
    <w:rsid w:val="37F47234"/>
    <w:rsid w:val="37F72A30"/>
    <w:rsid w:val="37FA5E67"/>
    <w:rsid w:val="380255AF"/>
    <w:rsid w:val="38170F5F"/>
    <w:rsid w:val="38333626"/>
    <w:rsid w:val="38341B11"/>
    <w:rsid w:val="383C5B1E"/>
    <w:rsid w:val="38417D8A"/>
    <w:rsid w:val="38425089"/>
    <w:rsid w:val="384313D8"/>
    <w:rsid w:val="384E441A"/>
    <w:rsid w:val="38506C2F"/>
    <w:rsid w:val="38803B23"/>
    <w:rsid w:val="38877CF7"/>
    <w:rsid w:val="388F62B7"/>
    <w:rsid w:val="38951865"/>
    <w:rsid w:val="38961914"/>
    <w:rsid w:val="38971D8D"/>
    <w:rsid w:val="38AF3010"/>
    <w:rsid w:val="38BD3B15"/>
    <w:rsid w:val="38BD6721"/>
    <w:rsid w:val="38D61BCF"/>
    <w:rsid w:val="38D822E9"/>
    <w:rsid w:val="38DD6A3B"/>
    <w:rsid w:val="38DF7CCF"/>
    <w:rsid w:val="38E03474"/>
    <w:rsid w:val="38E2286A"/>
    <w:rsid w:val="38E32D4B"/>
    <w:rsid w:val="38E94228"/>
    <w:rsid w:val="38FA68B7"/>
    <w:rsid w:val="39090EB2"/>
    <w:rsid w:val="390A09B4"/>
    <w:rsid w:val="390B2C76"/>
    <w:rsid w:val="391644FB"/>
    <w:rsid w:val="39257351"/>
    <w:rsid w:val="392F0F3D"/>
    <w:rsid w:val="39322F95"/>
    <w:rsid w:val="39430A5E"/>
    <w:rsid w:val="394A5BAB"/>
    <w:rsid w:val="39595BDC"/>
    <w:rsid w:val="395F2BBE"/>
    <w:rsid w:val="39602F23"/>
    <w:rsid w:val="396B58C4"/>
    <w:rsid w:val="396F5D1F"/>
    <w:rsid w:val="397B0BB4"/>
    <w:rsid w:val="399B3376"/>
    <w:rsid w:val="39A64195"/>
    <w:rsid w:val="39AD5E7D"/>
    <w:rsid w:val="39C04E20"/>
    <w:rsid w:val="39CA3463"/>
    <w:rsid w:val="39CF6662"/>
    <w:rsid w:val="39D13A82"/>
    <w:rsid w:val="39DA0497"/>
    <w:rsid w:val="39DD3AE3"/>
    <w:rsid w:val="39E353D5"/>
    <w:rsid w:val="39E6739B"/>
    <w:rsid w:val="39F143A6"/>
    <w:rsid w:val="39F2252B"/>
    <w:rsid w:val="39F8041B"/>
    <w:rsid w:val="39FF4D9E"/>
    <w:rsid w:val="3A0E5A41"/>
    <w:rsid w:val="3A10216C"/>
    <w:rsid w:val="3A2175BE"/>
    <w:rsid w:val="3A2A7F00"/>
    <w:rsid w:val="3A4E0347"/>
    <w:rsid w:val="3A573B8F"/>
    <w:rsid w:val="3A593D19"/>
    <w:rsid w:val="3A597041"/>
    <w:rsid w:val="3A6154A9"/>
    <w:rsid w:val="3A6A27D7"/>
    <w:rsid w:val="3A863FC4"/>
    <w:rsid w:val="3A89770A"/>
    <w:rsid w:val="3A8D0D1C"/>
    <w:rsid w:val="3A8E6700"/>
    <w:rsid w:val="3AB54B04"/>
    <w:rsid w:val="3ABC09E4"/>
    <w:rsid w:val="3AC407C9"/>
    <w:rsid w:val="3ADA700B"/>
    <w:rsid w:val="3ADD1A06"/>
    <w:rsid w:val="3AE33D50"/>
    <w:rsid w:val="3AF06CC1"/>
    <w:rsid w:val="3AFF308E"/>
    <w:rsid w:val="3B04324F"/>
    <w:rsid w:val="3B084294"/>
    <w:rsid w:val="3B106CFD"/>
    <w:rsid w:val="3B183E18"/>
    <w:rsid w:val="3B1E4EF7"/>
    <w:rsid w:val="3B215631"/>
    <w:rsid w:val="3B2D6711"/>
    <w:rsid w:val="3B3F6631"/>
    <w:rsid w:val="3B4F6D68"/>
    <w:rsid w:val="3B51309B"/>
    <w:rsid w:val="3B5318D1"/>
    <w:rsid w:val="3B715103"/>
    <w:rsid w:val="3B74756B"/>
    <w:rsid w:val="3B806E1C"/>
    <w:rsid w:val="3B883403"/>
    <w:rsid w:val="3B91742D"/>
    <w:rsid w:val="3B954F85"/>
    <w:rsid w:val="3B9C0E95"/>
    <w:rsid w:val="3B9F5CAC"/>
    <w:rsid w:val="3BA32D54"/>
    <w:rsid w:val="3BA96A60"/>
    <w:rsid w:val="3BAB3434"/>
    <w:rsid w:val="3BB16FD5"/>
    <w:rsid w:val="3BB521BD"/>
    <w:rsid w:val="3BBD0AD4"/>
    <w:rsid w:val="3BBE52E7"/>
    <w:rsid w:val="3BC80F89"/>
    <w:rsid w:val="3BC92878"/>
    <w:rsid w:val="3BE21159"/>
    <w:rsid w:val="3BF2370D"/>
    <w:rsid w:val="3BFE5D03"/>
    <w:rsid w:val="3C01329F"/>
    <w:rsid w:val="3C0248C3"/>
    <w:rsid w:val="3C035857"/>
    <w:rsid w:val="3C043AEA"/>
    <w:rsid w:val="3C072215"/>
    <w:rsid w:val="3C0B363B"/>
    <w:rsid w:val="3C0F08DA"/>
    <w:rsid w:val="3C167592"/>
    <w:rsid w:val="3C170EB9"/>
    <w:rsid w:val="3C187054"/>
    <w:rsid w:val="3C250799"/>
    <w:rsid w:val="3C276162"/>
    <w:rsid w:val="3C2B1BD6"/>
    <w:rsid w:val="3C342236"/>
    <w:rsid w:val="3C3563E5"/>
    <w:rsid w:val="3C364397"/>
    <w:rsid w:val="3C396A58"/>
    <w:rsid w:val="3C3C369B"/>
    <w:rsid w:val="3C52023A"/>
    <w:rsid w:val="3C686CC7"/>
    <w:rsid w:val="3C6D2932"/>
    <w:rsid w:val="3C705476"/>
    <w:rsid w:val="3C714A0F"/>
    <w:rsid w:val="3C762FBC"/>
    <w:rsid w:val="3C89533A"/>
    <w:rsid w:val="3C9108DC"/>
    <w:rsid w:val="3C9320B9"/>
    <w:rsid w:val="3C9454E1"/>
    <w:rsid w:val="3C984A89"/>
    <w:rsid w:val="3C9A513B"/>
    <w:rsid w:val="3CA31014"/>
    <w:rsid w:val="3CA320DE"/>
    <w:rsid w:val="3CA427D7"/>
    <w:rsid w:val="3CA431D4"/>
    <w:rsid w:val="3CA86B29"/>
    <w:rsid w:val="3CB013F2"/>
    <w:rsid w:val="3CBD03A6"/>
    <w:rsid w:val="3CC17996"/>
    <w:rsid w:val="3CC8720C"/>
    <w:rsid w:val="3CD94A35"/>
    <w:rsid w:val="3CDC27C9"/>
    <w:rsid w:val="3CDE7DED"/>
    <w:rsid w:val="3CE068D8"/>
    <w:rsid w:val="3CF21AEE"/>
    <w:rsid w:val="3CFE624A"/>
    <w:rsid w:val="3D0A22D5"/>
    <w:rsid w:val="3D0B5F2D"/>
    <w:rsid w:val="3D114B5C"/>
    <w:rsid w:val="3D13167F"/>
    <w:rsid w:val="3D193B16"/>
    <w:rsid w:val="3D266669"/>
    <w:rsid w:val="3D307E17"/>
    <w:rsid w:val="3D375A42"/>
    <w:rsid w:val="3D3B5D9C"/>
    <w:rsid w:val="3D3F2810"/>
    <w:rsid w:val="3D422CED"/>
    <w:rsid w:val="3D484D37"/>
    <w:rsid w:val="3D495DF7"/>
    <w:rsid w:val="3D4F6B09"/>
    <w:rsid w:val="3D673DEF"/>
    <w:rsid w:val="3D746D97"/>
    <w:rsid w:val="3D7D2741"/>
    <w:rsid w:val="3D851633"/>
    <w:rsid w:val="3D875BB8"/>
    <w:rsid w:val="3D911903"/>
    <w:rsid w:val="3DBF1661"/>
    <w:rsid w:val="3DD27E02"/>
    <w:rsid w:val="3DD62AE9"/>
    <w:rsid w:val="3DDC47DD"/>
    <w:rsid w:val="3DF14ADE"/>
    <w:rsid w:val="3DF80EEB"/>
    <w:rsid w:val="3E031C84"/>
    <w:rsid w:val="3E051FCE"/>
    <w:rsid w:val="3E066ABD"/>
    <w:rsid w:val="3E1756B6"/>
    <w:rsid w:val="3E1D3A84"/>
    <w:rsid w:val="3E2048C2"/>
    <w:rsid w:val="3E28471D"/>
    <w:rsid w:val="3E465775"/>
    <w:rsid w:val="3E495BEB"/>
    <w:rsid w:val="3E4C632F"/>
    <w:rsid w:val="3E5129D7"/>
    <w:rsid w:val="3E5B02A3"/>
    <w:rsid w:val="3E5E3BF8"/>
    <w:rsid w:val="3E5F70CE"/>
    <w:rsid w:val="3E610DA9"/>
    <w:rsid w:val="3E645172"/>
    <w:rsid w:val="3E6A6335"/>
    <w:rsid w:val="3E701062"/>
    <w:rsid w:val="3E720C90"/>
    <w:rsid w:val="3E77442B"/>
    <w:rsid w:val="3E783EC0"/>
    <w:rsid w:val="3E95498C"/>
    <w:rsid w:val="3EAC39B4"/>
    <w:rsid w:val="3EB154B3"/>
    <w:rsid w:val="3EC11BF7"/>
    <w:rsid w:val="3EC47CE6"/>
    <w:rsid w:val="3ECD5BE4"/>
    <w:rsid w:val="3EF93089"/>
    <w:rsid w:val="3F045F06"/>
    <w:rsid w:val="3F091664"/>
    <w:rsid w:val="3F0E4239"/>
    <w:rsid w:val="3F127531"/>
    <w:rsid w:val="3F14179A"/>
    <w:rsid w:val="3F224384"/>
    <w:rsid w:val="3F2B4E96"/>
    <w:rsid w:val="3F376D2E"/>
    <w:rsid w:val="3F3A7BF4"/>
    <w:rsid w:val="3F3C15CF"/>
    <w:rsid w:val="3F3D1564"/>
    <w:rsid w:val="3F403B65"/>
    <w:rsid w:val="3F507482"/>
    <w:rsid w:val="3F5500B9"/>
    <w:rsid w:val="3F5661ED"/>
    <w:rsid w:val="3F5C181E"/>
    <w:rsid w:val="3F610EBC"/>
    <w:rsid w:val="3F6263C0"/>
    <w:rsid w:val="3F700303"/>
    <w:rsid w:val="3F755AF4"/>
    <w:rsid w:val="3F7A035D"/>
    <w:rsid w:val="3F7F2AED"/>
    <w:rsid w:val="3F84512C"/>
    <w:rsid w:val="3F8568C6"/>
    <w:rsid w:val="3F895D56"/>
    <w:rsid w:val="3F8B3E3B"/>
    <w:rsid w:val="3F8F0757"/>
    <w:rsid w:val="3F9C6528"/>
    <w:rsid w:val="3FA04C43"/>
    <w:rsid w:val="3FA16BCB"/>
    <w:rsid w:val="3FAF7F99"/>
    <w:rsid w:val="3FB253EA"/>
    <w:rsid w:val="3FB62E0C"/>
    <w:rsid w:val="3FB84DD6"/>
    <w:rsid w:val="3FC24EFB"/>
    <w:rsid w:val="3FC42D5D"/>
    <w:rsid w:val="3FC470DF"/>
    <w:rsid w:val="3FC74891"/>
    <w:rsid w:val="3FDD44BD"/>
    <w:rsid w:val="3FEE4FBE"/>
    <w:rsid w:val="3FF37BBC"/>
    <w:rsid w:val="3FFC4473"/>
    <w:rsid w:val="3FFD188D"/>
    <w:rsid w:val="4016105A"/>
    <w:rsid w:val="402363AA"/>
    <w:rsid w:val="40507088"/>
    <w:rsid w:val="40511B29"/>
    <w:rsid w:val="40525CFA"/>
    <w:rsid w:val="405666DE"/>
    <w:rsid w:val="405A164D"/>
    <w:rsid w:val="405A2653"/>
    <w:rsid w:val="40622EEA"/>
    <w:rsid w:val="40695F06"/>
    <w:rsid w:val="4078244A"/>
    <w:rsid w:val="407D09B4"/>
    <w:rsid w:val="4087681C"/>
    <w:rsid w:val="40892F96"/>
    <w:rsid w:val="408E1F25"/>
    <w:rsid w:val="409D774F"/>
    <w:rsid w:val="40A12BD8"/>
    <w:rsid w:val="40A22DA0"/>
    <w:rsid w:val="40B03322"/>
    <w:rsid w:val="40B528D0"/>
    <w:rsid w:val="40C448ED"/>
    <w:rsid w:val="40C7040C"/>
    <w:rsid w:val="40D04CE6"/>
    <w:rsid w:val="40EF50D7"/>
    <w:rsid w:val="40F0234E"/>
    <w:rsid w:val="40FE4A6B"/>
    <w:rsid w:val="4109777D"/>
    <w:rsid w:val="41143360"/>
    <w:rsid w:val="411F6223"/>
    <w:rsid w:val="412D41FC"/>
    <w:rsid w:val="41390C96"/>
    <w:rsid w:val="413B683F"/>
    <w:rsid w:val="414145F5"/>
    <w:rsid w:val="41466C95"/>
    <w:rsid w:val="414B6987"/>
    <w:rsid w:val="4158647C"/>
    <w:rsid w:val="416B0B98"/>
    <w:rsid w:val="416E7E6D"/>
    <w:rsid w:val="41740777"/>
    <w:rsid w:val="41743D9B"/>
    <w:rsid w:val="4175321B"/>
    <w:rsid w:val="417D4DB5"/>
    <w:rsid w:val="418F78FA"/>
    <w:rsid w:val="4195768D"/>
    <w:rsid w:val="419F1DDA"/>
    <w:rsid w:val="41A501DF"/>
    <w:rsid w:val="41C525F1"/>
    <w:rsid w:val="41CA3305"/>
    <w:rsid w:val="41CC6A6E"/>
    <w:rsid w:val="41D24F42"/>
    <w:rsid w:val="41D46746"/>
    <w:rsid w:val="41D61274"/>
    <w:rsid w:val="41D8095C"/>
    <w:rsid w:val="41DB0720"/>
    <w:rsid w:val="41DC58DF"/>
    <w:rsid w:val="41E50241"/>
    <w:rsid w:val="41E541A8"/>
    <w:rsid w:val="41ED6B4B"/>
    <w:rsid w:val="42065175"/>
    <w:rsid w:val="421612A8"/>
    <w:rsid w:val="42203DE5"/>
    <w:rsid w:val="4225439C"/>
    <w:rsid w:val="42272AB3"/>
    <w:rsid w:val="422E206E"/>
    <w:rsid w:val="423339AE"/>
    <w:rsid w:val="42400071"/>
    <w:rsid w:val="42554C43"/>
    <w:rsid w:val="42601AA3"/>
    <w:rsid w:val="42617F00"/>
    <w:rsid w:val="42623E1B"/>
    <w:rsid w:val="426655BC"/>
    <w:rsid w:val="42702AE2"/>
    <w:rsid w:val="42750B03"/>
    <w:rsid w:val="427A3AB6"/>
    <w:rsid w:val="427B2568"/>
    <w:rsid w:val="427B6090"/>
    <w:rsid w:val="42847469"/>
    <w:rsid w:val="428A5209"/>
    <w:rsid w:val="428F617C"/>
    <w:rsid w:val="429E050C"/>
    <w:rsid w:val="42A32E9D"/>
    <w:rsid w:val="42A37451"/>
    <w:rsid w:val="42AA632B"/>
    <w:rsid w:val="42AE7F37"/>
    <w:rsid w:val="42B86E9B"/>
    <w:rsid w:val="42B9327D"/>
    <w:rsid w:val="42BF2F00"/>
    <w:rsid w:val="42CC28E0"/>
    <w:rsid w:val="42E2679D"/>
    <w:rsid w:val="42E32BFD"/>
    <w:rsid w:val="42FD403F"/>
    <w:rsid w:val="430102DA"/>
    <w:rsid w:val="43036ACD"/>
    <w:rsid w:val="43037BB1"/>
    <w:rsid w:val="4308583C"/>
    <w:rsid w:val="43096B40"/>
    <w:rsid w:val="430B476E"/>
    <w:rsid w:val="43346E69"/>
    <w:rsid w:val="433E40E3"/>
    <w:rsid w:val="43412EFA"/>
    <w:rsid w:val="434C15A3"/>
    <w:rsid w:val="434D4AE8"/>
    <w:rsid w:val="43512BF1"/>
    <w:rsid w:val="435448CE"/>
    <w:rsid w:val="435643A5"/>
    <w:rsid w:val="43572820"/>
    <w:rsid w:val="435A4BE6"/>
    <w:rsid w:val="435C3448"/>
    <w:rsid w:val="436A63E7"/>
    <w:rsid w:val="436B0A40"/>
    <w:rsid w:val="43715519"/>
    <w:rsid w:val="437B4FA4"/>
    <w:rsid w:val="437B5074"/>
    <w:rsid w:val="437E400B"/>
    <w:rsid w:val="43834A3E"/>
    <w:rsid w:val="43875ECA"/>
    <w:rsid w:val="43893B9F"/>
    <w:rsid w:val="43993698"/>
    <w:rsid w:val="43AE3FF7"/>
    <w:rsid w:val="43B31196"/>
    <w:rsid w:val="43BB720C"/>
    <w:rsid w:val="43BC335F"/>
    <w:rsid w:val="43C92B32"/>
    <w:rsid w:val="43EB7ACC"/>
    <w:rsid w:val="43F21C60"/>
    <w:rsid w:val="43FC1AB4"/>
    <w:rsid w:val="440E76BA"/>
    <w:rsid w:val="441C6D6B"/>
    <w:rsid w:val="4429568D"/>
    <w:rsid w:val="442A1993"/>
    <w:rsid w:val="442F4C28"/>
    <w:rsid w:val="44307C8C"/>
    <w:rsid w:val="44372B2C"/>
    <w:rsid w:val="44402F95"/>
    <w:rsid w:val="444C6BA7"/>
    <w:rsid w:val="444F3DF2"/>
    <w:rsid w:val="44625310"/>
    <w:rsid w:val="447D407D"/>
    <w:rsid w:val="448A0E5D"/>
    <w:rsid w:val="448A28FD"/>
    <w:rsid w:val="448C665C"/>
    <w:rsid w:val="449231FF"/>
    <w:rsid w:val="449D45F7"/>
    <w:rsid w:val="44A435AA"/>
    <w:rsid w:val="44A872EC"/>
    <w:rsid w:val="44A91136"/>
    <w:rsid w:val="44AA7083"/>
    <w:rsid w:val="44AE040B"/>
    <w:rsid w:val="44AE2F64"/>
    <w:rsid w:val="44BA02DE"/>
    <w:rsid w:val="44BC0A03"/>
    <w:rsid w:val="44C07EB7"/>
    <w:rsid w:val="44C41CD0"/>
    <w:rsid w:val="44EB55BF"/>
    <w:rsid w:val="4516216D"/>
    <w:rsid w:val="451F0B3D"/>
    <w:rsid w:val="45282B19"/>
    <w:rsid w:val="452D2698"/>
    <w:rsid w:val="453A0233"/>
    <w:rsid w:val="453E261D"/>
    <w:rsid w:val="454C191C"/>
    <w:rsid w:val="454E3658"/>
    <w:rsid w:val="45692880"/>
    <w:rsid w:val="45836B41"/>
    <w:rsid w:val="45882E34"/>
    <w:rsid w:val="458E1594"/>
    <w:rsid w:val="45957630"/>
    <w:rsid w:val="45A72885"/>
    <w:rsid w:val="45BA3A93"/>
    <w:rsid w:val="45D32B9D"/>
    <w:rsid w:val="45D33468"/>
    <w:rsid w:val="45D51F09"/>
    <w:rsid w:val="45E335B5"/>
    <w:rsid w:val="45E5518E"/>
    <w:rsid w:val="45E87A97"/>
    <w:rsid w:val="45F471EB"/>
    <w:rsid w:val="46010F1F"/>
    <w:rsid w:val="4605790B"/>
    <w:rsid w:val="46072FDC"/>
    <w:rsid w:val="46144FA7"/>
    <w:rsid w:val="4615521A"/>
    <w:rsid w:val="46197399"/>
    <w:rsid w:val="461D5993"/>
    <w:rsid w:val="461F3C01"/>
    <w:rsid w:val="462231A7"/>
    <w:rsid w:val="462D4AD7"/>
    <w:rsid w:val="462E1F28"/>
    <w:rsid w:val="463E6D3E"/>
    <w:rsid w:val="464A62B4"/>
    <w:rsid w:val="46566AA9"/>
    <w:rsid w:val="46661558"/>
    <w:rsid w:val="466A3548"/>
    <w:rsid w:val="466C4AED"/>
    <w:rsid w:val="466D7257"/>
    <w:rsid w:val="466E2F34"/>
    <w:rsid w:val="468E4758"/>
    <w:rsid w:val="46967F5B"/>
    <w:rsid w:val="469B3FAE"/>
    <w:rsid w:val="46A411CB"/>
    <w:rsid w:val="46AE5E8B"/>
    <w:rsid w:val="46B35E11"/>
    <w:rsid w:val="46B440DE"/>
    <w:rsid w:val="46B8421A"/>
    <w:rsid w:val="46B8581B"/>
    <w:rsid w:val="46BA27BC"/>
    <w:rsid w:val="46BC6770"/>
    <w:rsid w:val="46C9300C"/>
    <w:rsid w:val="46CF7E90"/>
    <w:rsid w:val="46D13DB8"/>
    <w:rsid w:val="46DC0B73"/>
    <w:rsid w:val="46E930D4"/>
    <w:rsid w:val="46FE40B4"/>
    <w:rsid w:val="471C6FA1"/>
    <w:rsid w:val="4722480E"/>
    <w:rsid w:val="47240834"/>
    <w:rsid w:val="472A35C9"/>
    <w:rsid w:val="472E4C7C"/>
    <w:rsid w:val="473A45AB"/>
    <w:rsid w:val="473E07A9"/>
    <w:rsid w:val="47485F2E"/>
    <w:rsid w:val="474D153E"/>
    <w:rsid w:val="47546CCD"/>
    <w:rsid w:val="475567CD"/>
    <w:rsid w:val="475B4DA5"/>
    <w:rsid w:val="476D18A9"/>
    <w:rsid w:val="47801E67"/>
    <w:rsid w:val="478039D4"/>
    <w:rsid w:val="47892B70"/>
    <w:rsid w:val="47933C2A"/>
    <w:rsid w:val="479E642E"/>
    <w:rsid w:val="47A12FBD"/>
    <w:rsid w:val="47A20A59"/>
    <w:rsid w:val="47B5458F"/>
    <w:rsid w:val="47C1238D"/>
    <w:rsid w:val="47CB0AA5"/>
    <w:rsid w:val="47CE18E3"/>
    <w:rsid w:val="47D70B8B"/>
    <w:rsid w:val="47E246F7"/>
    <w:rsid w:val="47E76F91"/>
    <w:rsid w:val="47FF0DAF"/>
    <w:rsid w:val="48030380"/>
    <w:rsid w:val="48066F1B"/>
    <w:rsid w:val="48082673"/>
    <w:rsid w:val="481130FF"/>
    <w:rsid w:val="48185A6B"/>
    <w:rsid w:val="4820516A"/>
    <w:rsid w:val="48273A4D"/>
    <w:rsid w:val="483F2C13"/>
    <w:rsid w:val="484655CE"/>
    <w:rsid w:val="48490C72"/>
    <w:rsid w:val="484A471E"/>
    <w:rsid w:val="484B5430"/>
    <w:rsid w:val="485162E7"/>
    <w:rsid w:val="48560B58"/>
    <w:rsid w:val="48562972"/>
    <w:rsid w:val="485E04E5"/>
    <w:rsid w:val="48615205"/>
    <w:rsid w:val="486B3599"/>
    <w:rsid w:val="486F3FB1"/>
    <w:rsid w:val="487452ED"/>
    <w:rsid w:val="487E75DD"/>
    <w:rsid w:val="488066AD"/>
    <w:rsid w:val="4882163F"/>
    <w:rsid w:val="48834AA4"/>
    <w:rsid w:val="48936FC5"/>
    <w:rsid w:val="489414DE"/>
    <w:rsid w:val="489E337C"/>
    <w:rsid w:val="48A61185"/>
    <w:rsid w:val="48C440BD"/>
    <w:rsid w:val="48C76E11"/>
    <w:rsid w:val="48D16ECE"/>
    <w:rsid w:val="48D17B15"/>
    <w:rsid w:val="48DA77C2"/>
    <w:rsid w:val="48F814A8"/>
    <w:rsid w:val="490966A2"/>
    <w:rsid w:val="490E0610"/>
    <w:rsid w:val="491171A1"/>
    <w:rsid w:val="4927647B"/>
    <w:rsid w:val="492B0703"/>
    <w:rsid w:val="492C5797"/>
    <w:rsid w:val="4942668D"/>
    <w:rsid w:val="495561DE"/>
    <w:rsid w:val="495F48E7"/>
    <w:rsid w:val="49780AA5"/>
    <w:rsid w:val="497B72B8"/>
    <w:rsid w:val="497C4A7C"/>
    <w:rsid w:val="4985306E"/>
    <w:rsid w:val="49863AD0"/>
    <w:rsid w:val="49934250"/>
    <w:rsid w:val="499C2D6D"/>
    <w:rsid w:val="499D3582"/>
    <w:rsid w:val="499F49B4"/>
    <w:rsid w:val="49A22B04"/>
    <w:rsid w:val="49BF7880"/>
    <w:rsid w:val="49C82B49"/>
    <w:rsid w:val="49D56C49"/>
    <w:rsid w:val="49D855C7"/>
    <w:rsid w:val="49EC4258"/>
    <w:rsid w:val="49F80512"/>
    <w:rsid w:val="4A056E6A"/>
    <w:rsid w:val="4A21436D"/>
    <w:rsid w:val="4A263F01"/>
    <w:rsid w:val="4A2F038B"/>
    <w:rsid w:val="4A2F2F33"/>
    <w:rsid w:val="4A3C5435"/>
    <w:rsid w:val="4A4650D4"/>
    <w:rsid w:val="4A4658CB"/>
    <w:rsid w:val="4A4C1CC9"/>
    <w:rsid w:val="4A512B79"/>
    <w:rsid w:val="4A5F0C28"/>
    <w:rsid w:val="4A624F55"/>
    <w:rsid w:val="4A6C4E2F"/>
    <w:rsid w:val="4A7F1D52"/>
    <w:rsid w:val="4A837C87"/>
    <w:rsid w:val="4A854E3F"/>
    <w:rsid w:val="4A953B1E"/>
    <w:rsid w:val="4A9808AA"/>
    <w:rsid w:val="4A9C76E7"/>
    <w:rsid w:val="4A9D71DB"/>
    <w:rsid w:val="4AAB146E"/>
    <w:rsid w:val="4AAF34AE"/>
    <w:rsid w:val="4AC20065"/>
    <w:rsid w:val="4ACF2903"/>
    <w:rsid w:val="4AFA44F5"/>
    <w:rsid w:val="4AFB4F34"/>
    <w:rsid w:val="4B0F757E"/>
    <w:rsid w:val="4B130467"/>
    <w:rsid w:val="4B1338CC"/>
    <w:rsid w:val="4B172B12"/>
    <w:rsid w:val="4B1E7CCA"/>
    <w:rsid w:val="4B1F0138"/>
    <w:rsid w:val="4B235D04"/>
    <w:rsid w:val="4B242A8A"/>
    <w:rsid w:val="4B262EBA"/>
    <w:rsid w:val="4B361DA2"/>
    <w:rsid w:val="4B3F460D"/>
    <w:rsid w:val="4B402146"/>
    <w:rsid w:val="4B435D76"/>
    <w:rsid w:val="4B4A0085"/>
    <w:rsid w:val="4B531F8D"/>
    <w:rsid w:val="4B533C05"/>
    <w:rsid w:val="4B5F63D8"/>
    <w:rsid w:val="4B6139D5"/>
    <w:rsid w:val="4B662E8B"/>
    <w:rsid w:val="4B73166D"/>
    <w:rsid w:val="4B7B3BAB"/>
    <w:rsid w:val="4B82772E"/>
    <w:rsid w:val="4B870F18"/>
    <w:rsid w:val="4B8D450C"/>
    <w:rsid w:val="4B943B21"/>
    <w:rsid w:val="4B9A718E"/>
    <w:rsid w:val="4BA37DA5"/>
    <w:rsid w:val="4BAB096B"/>
    <w:rsid w:val="4BAF7E06"/>
    <w:rsid w:val="4BBB3716"/>
    <w:rsid w:val="4BBD0359"/>
    <w:rsid w:val="4BC468B1"/>
    <w:rsid w:val="4BD46636"/>
    <w:rsid w:val="4BDF22F8"/>
    <w:rsid w:val="4BEE45CB"/>
    <w:rsid w:val="4BF326C8"/>
    <w:rsid w:val="4BF947AC"/>
    <w:rsid w:val="4C03036E"/>
    <w:rsid w:val="4C04165F"/>
    <w:rsid w:val="4C082496"/>
    <w:rsid w:val="4C08678F"/>
    <w:rsid w:val="4C1017DC"/>
    <w:rsid w:val="4C165F9F"/>
    <w:rsid w:val="4C1B5AC4"/>
    <w:rsid w:val="4C1D632B"/>
    <w:rsid w:val="4C1F35E6"/>
    <w:rsid w:val="4C230D50"/>
    <w:rsid w:val="4C2632B1"/>
    <w:rsid w:val="4C396B73"/>
    <w:rsid w:val="4C4023DB"/>
    <w:rsid w:val="4C42459B"/>
    <w:rsid w:val="4C426781"/>
    <w:rsid w:val="4C4C5496"/>
    <w:rsid w:val="4C6A1CEF"/>
    <w:rsid w:val="4C6C3432"/>
    <w:rsid w:val="4C854697"/>
    <w:rsid w:val="4C8A18A8"/>
    <w:rsid w:val="4C8A5FB4"/>
    <w:rsid w:val="4C8C21FB"/>
    <w:rsid w:val="4C9153FC"/>
    <w:rsid w:val="4C983FC5"/>
    <w:rsid w:val="4C984D6C"/>
    <w:rsid w:val="4C9D08B4"/>
    <w:rsid w:val="4CA66198"/>
    <w:rsid w:val="4CA95BD0"/>
    <w:rsid w:val="4CAA102F"/>
    <w:rsid w:val="4CB10ACF"/>
    <w:rsid w:val="4CB14655"/>
    <w:rsid w:val="4CB33E17"/>
    <w:rsid w:val="4CB34196"/>
    <w:rsid w:val="4CC477B4"/>
    <w:rsid w:val="4CC80B92"/>
    <w:rsid w:val="4CC92C3A"/>
    <w:rsid w:val="4CD07C03"/>
    <w:rsid w:val="4CE01489"/>
    <w:rsid w:val="4CEB74B6"/>
    <w:rsid w:val="4CF71ECA"/>
    <w:rsid w:val="4CF8202F"/>
    <w:rsid w:val="4CFD4AAA"/>
    <w:rsid w:val="4CFF45DE"/>
    <w:rsid w:val="4D182801"/>
    <w:rsid w:val="4D1836FB"/>
    <w:rsid w:val="4D2D57E1"/>
    <w:rsid w:val="4D2E2B7B"/>
    <w:rsid w:val="4D4674EF"/>
    <w:rsid w:val="4D6D2159"/>
    <w:rsid w:val="4D745491"/>
    <w:rsid w:val="4D7762D0"/>
    <w:rsid w:val="4D79073E"/>
    <w:rsid w:val="4D7B0185"/>
    <w:rsid w:val="4D801F16"/>
    <w:rsid w:val="4D9E34B9"/>
    <w:rsid w:val="4DAB7D94"/>
    <w:rsid w:val="4DBF6851"/>
    <w:rsid w:val="4DC70EF4"/>
    <w:rsid w:val="4DC90683"/>
    <w:rsid w:val="4DC94ACF"/>
    <w:rsid w:val="4DD059E1"/>
    <w:rsid w:val="4DD61D2A"/>
    <w:rsid w:val="4DD71BA2"/>
    <w:rsid w:val="4DD80131"/>
    <w:rsid w:val="4DDA1E45"/>
    <w:rsid w:val="4DE54991"/>
    <w:rsid w:val="4DF05258"/>
    <w:rsid w:val="4E082C17"/>
    <w:rsid w:val="4E173610"/>
    <w:rsid w:val="4E252D2A"/>
    <w:rsid w:val="4E290153"/>
    <w:rsid w:val="4E3D2E04"/>
    <w:rsid w:val="4E3F795C"/>
    <w:rsid w:val="4E40707C"/>
    <w:rsid w:val="4E42373A"/>
    <w:rsid w:val="4E507D99"/>
    <w:rsid w:val="4E58232B"/>
    <w:rsid w:val="4E7A68A5"/>
    <w:rsid w:val="4E7A6B74"/>
    <w:rsid w:val="4E8C4C3F"/>
    <w:rsid w:val="4E8D2056"/>
    <w:rsid w:val="4E9B465E"/>
    <w:rsid w:val="4EBB286E"/>
    <w:rsid w:val="4EC15329"/>
    <w:rsid w:val="4EC632AF"/>
    <w:rsid w:val="4ED024B6"/>
    <w:rsid w:val="4ED21F42"/>
    <w:rsid w:val="4EDA5370"/>
    <w:rsid w:val="4EE07940"/>
    <w:rsid w:val="4EF647A8"/>
    <w:rsid w:val="4F043B94"/>
    <w:rsid w:val="4F060CD9"/>
    <w:rsid w:val="4F093E78"/>
    <w:rsid w:val="4F1E444B"/>
    <w:rsid w:val="4F2B223C"/>
    <w:rsid w:val="4F2C416E"/>
    <w:rsid w:val="4F3B0396"/>
    <w:rsid w:val="4F3B0E3C"/>
    <w:rsid w:val="4F4D0E89"/>
    <w:rsid w:val="4F4E12B3"/>
    <w:rsid w:val="4F507262"/>
    <w:rsid w:val="4F5464CE"/>
    <w:rsid w:val="4F55307E"/>
    <w:rsid w:val="4F655F53"/>
    <w:rsid w:val="4F6F5219"/>
    <w:rsid w:val="4F8E4B27"/>
    <w:rsid w:val="4F94379E"/>
    <w:rsid w:val="4FA60918"/>
    <w:rsid w:val="4FB476B5"/>
    <w:rsid w:val="4FBC4BF4"/>
    <w:rsid w:val="4FD65B1E"/>
    <w:rsid w:val="4FD86F36"/>
    <w:rsid w:val="4FED4628"/>
    <w:rsid w:val="4FF43C08"/>
    <w:rsid w:val="50051405"/>
    <w:rsid w:val="500832F8"/>
    <w:rsid w:val="501136F0"/>
    <w:rsid w:val="501414DE"/>
    <w:rsid w:val="5016029B"/>
    <w:rsid w:val="501F037F"/>
    <w:rsid w:val="502256AD"/>
    <w:rsid w:val="502E5255"/>
    <w:rsid w:val="504215FA"/>
    <w:rsid w:val="50447FC0"/>
    <w:rsid w:val="50451DB7"/>
    <w:rsid w:val="504B791D"/>
    <w:rsid w:val="505D19CA"/>
    <w:rsid w:val="508F60CA"/>
    <w:rsid w:val="50981162"/>
    <w:rsid w:val="50A36BDA"/>
    <w:rsid w:val="50AE3888"/>
    <w:rsid w:val="50BB7696"/>
    <w:rsid w:val="50BC7B28"/>
    <w:rsid w:val="50BD624C"/>
    <w:rsid w:val="50C06385"/>
    <w:rsid w:val="50CA3636"/>
    <w:rsid w:val="50CE6418"/>
    <w:rsid w:val="50D40BCA"/>
    <w:rsid w:val="50D70E9D"/>
    <w:rsid w:val="50D75D0F"/>
    <w:rsid w:val="50F35D93"/>
    <w:rsid w:val="50FA44CD"/>
    <w:rsid w:val="50FA67BE"/>
    <w:rsid w:val="50FB4B23"/>
    <w:rsid w:val="5105303B"/>
    <w:rsid w:val="51114085"/>
    <w:rsid w:val="511216F1"/>
    <w:rsid w:val="512A1CE3"/>
    <w:rsid w:val="512F7B18"/>
    <w:rsid w:val="51343285"/>
    <w:rsid w:val="51360251"/>
    <w:rsid w:val="51392F3A"/>
    <w:rsid w:val="514516F1"/>
    <w:rsid w:val="51505700"/>
    <w:rsid w:val="51545650"/>
    <w:rsid w:val="5156697B"/>
    <w:rsid w:val="51695F30"/>
    <w:rsid w:val="516E469B"/>
    <w:rsid w:val="516E7D73"/>
    <w:rsid w:val="51774E4B"/>
    <w:rsid w:val="5180209A"/>
    <w:rsid w:val="51861AB2"/>
    <w:rsid w:val="51871567"/>
    <w:rsid w:val="51883031"/>
    <w:rsid w:val="51897721"/>
    <w:rsid w:val="518F4D7D"/>
    <w:rsid w:val="519667AD"/>
    <w:rsid w:val="51973EE4"/>
    <w:rsid w:val="51A84D41"/>
    <w:rsid w:val="51AA2482"/>
    <w:rsid w:val="51B1317F"/>
    <w:rsid w:val="51BD0CFA"/>
    <w:rsid w:val="51C23429"/>
    <w:rsid w:val="51CA216E"/>
    <w:rsid w:val="51D560F8"/>
    <w:rsid w:val="51DB1E92"/>
    <w:rsid w:val="51E14E39"/>
    <w:rsid w:val="51E36D50"/>
    <w:rsid w:val="51ED757F"/>
    <w:rsid w:val="51EE7A0F"/>
    <w:rsid w:val="51F5689F"/>
    <w:rsid w:val="52000D9C"/>
    <w:rsid w:val="5211091B"/>
    <w:rsid w:val="52150A7D"/>
    <w:rsid w:val="52414306"/>
    <w:rsid w:val="52457AEB"/>
    <w:rsid w:val="52475395"/>
    <w:rsid w:val="524A433E"/>
    <w:rsid w:val="52564EE5"/>
    <w:rsid w:val="52650E48"/>
    <w:rsid w:val="526537D0"/>
    <w:rsid w:val="52666F95"/>
    <w:rsid w:val="526763FB"/>
    <w:rsid w:val="52740A71"/>
    <w:rsid w:val="52741EC2"/>
    <w:rsid w:val="52816BB6"/>
    <w:rsid w:val="52913101"/>
    <w:rsid w:val="529F6044"/>
    <w:rsid w:val="532E2E95"/>
    <w:rsid w:val="53336AAE"/>
    <w:rsid w:val="533A136C"/>
    <w:rsid w:val="53480B19"/>
    <w:rsid w:val="5355264E"/>
    <w:rsid w:val="535D7D17"/>
    <w:rsid w:val="535E64A6"/>
    <w:rsid w:val="535F2BBA"/>
    <w:rsid w:val="5362532D"/>
    <w:rsid w:val="536254F1"/>
    <w:rsid w:val="537C67BA"/>
    <w:rsid w:val="5396454F"/>
    <w:rsid w:val="539B1FD4"/>
    <w:rsid w:val="539F3E8B"/>
    <w:rsid w:val="53AF337A"/>
    <w:rsid w:val="53B26284"/>
    <w:rsid w:val="53B759F4"/>
    <w:rsid w:val="53CF4D5F"/>
    <w:rsid w:val="53D225A4"/>
    <w:rsid w:val="53DF4479"/>
    <w:rsid w:val="54077195"/>
    <w:rsid w:val="54157C9B"/>
    <w:rsid w:val="54163A8A"/>
    <w:rsid w:val="54186AD3"/>
    <w:rsid w:val="54213F74"/>
    <w:rsid w:val="54317CC7"/>
    <w:rsid w:val="54371F77"/>
    <w:rsid w:val="543B112A"/>
    <w:rsid w:val="544646DA"/>
    <w:rsid w:val="54477CC6"/>
    <w:rsid w:val="54547B86"/>
    <w:rsid w:val="545E0121"/>
    <w:rsid w:val="54620B37"/>
    <w:rsid w:val="546926EB"/>
    <w:rsid w:val="546A3396"/>
    <w:rsid w:val="54760B52"/>
    <w:rsid w:val="5481317B"/>
    <w:rsid w:val="548B620F"/>
    <w:rsid w:val="54922D8A"/>
    <w:rsid w:val="5494027A"/>
    <w:rsid w:val="54941E77"/>
    <w:rsid w:val="54A21918"/>
    <w:rsid w:val="54A84FC1"/>
    <w:rsid w:val="54AA76FF"/>
    <w:rsid w:val="54B92F65"/>
    <w:rsid w:val="54CD732E"/>
    <w:rsid w:val="54CE5C12"/>
    <w:rsid w:val="54CE6D46"/>
    <w:rsid w:val="54CE6DFA"/>
    <w:rsid w:val="54D5144D"/>
    <w:rsid w:val="54D669AA"/>
    <w:rsid w:val="54DA00AC"/>
    <w:rsid w:val="54DB33E0"/>
    <w:rsid w:val="54DE5937"/>
    <w:rsid w:val="54E01282"/>
    <w:rsid w:val="54E05AE9"/>
    <w:rsid w:val="54E82ECC"/>
    <w:rsid w:val="54EA31C7"/>
    <w:rsid w:val="54F02286"/>
    <w:rsid w:val="54F162A6"/>
    <w:rsid w:val="54FB3C17"/>
    <w:rsid w:val="55072E0B"/>
    <w:rsid w:val="551E5DD3"/>
    <w:rsid w:val="55220DA5"/>
    <w:rsid w:val="55272CCA"/>
    <w:rsid w:val="552B579B"/>
    <w:rsid w:val="55303C1E"/>
    <w:rsid w:val="553C6410"/>
    <w:rsid w:val="55487F01"/>
    <w:rsid w:val="554D2CDD"/>
    <w:rsid w:val="55517407"/>
    <w:rsid w:val="555C6E60"/>
    <w:rsid w:val="556B7BE3"/>
    <w:rsid w:val="556E313D"/>
    <w:rsid w:val="556E398A"/>
    <w:rsid w:val="558114B8"/>
    <w:rsid w:val="55910F8E"/>
    <w:rsid w:val="5594267A"/>
    <w:rsid w:val="559E2213"/>
    <w:rsid w:val="55A665BA"/>
    <w:rsid w:val="55AB500F"/>
    <w:rsid w:val="55B256C0"/>
    <w:rsid w:val="55C73811"/>
    <w:rsid w:val="55DF257C"/>
    <w:rsid w:val="55DF79E5"/>
    <w:rsid w:val="55E81EDA"/>
    <w:rsid w:val="55EB6378"/>
    <w:rsid w:val="55FC0E2B"/>
    <w:rsid w:val="56080D11"/>
    <w:rsid w:val="5611384C"/>
    <w:rsid w:val="561616E2"/>
    <w:rsid w:val="561B28DD"/>
    <w:rsid w:val="561D05FE"/>
    <w:rsid w:val="562137E1"/>
    <w:rsid w:val="562163E5"/>
    <w:rsid w:val="56243972"/>
    <w:rsid w:val="5625542E"/>
    <w:rsid w:val="562C228F"/>
    <w:rsid w:val="5635520A"/>
    <w:rsid w:val="56356D29"/>
    <w:rsid w:val="564846E1"/>
    <w:rsid w:val="56576C9F"/>
    <w:rsid w:val="566056C5"/>
    <w:rsid w:val="5662366E"/>
    <w:rsid w:val="56641FF0"/>
    <w:rsid w:val="566C0CDE"/>
    <w:rsid w:val="56716027"/>
    <w:rsid w:val="56781FDD"/>
    <w:rsid w:val="567B7BFD"/>
    <w:rsid w:val="567F06D8"/>
    <w:rsid w:val="567F34E2"/>
    <w:rsid w:val="56840D14"/>
    <w:rsid w:val="568868CC"/>
    <w:rsid w:val="56933527"/>
    <w:rsid w:val="569C4AD4"/>
    <w:rsid w:val="56A90562"/>
    <w:rsid w:val="56AB0D99"/>
    <w:rsid w:val="56AD47B1"/>
    <w:rsid w:val="56B913AD"/>
    <w:rsid w:val="56D1235F"/>
    <w:rsid w:val="56DA0859"/>
    <w:rsid w:val="56DC35DD"/>
    <w:rsid w:val="56E0560F"/>
    <w:rsid w:val="56E17318"/>
    <w:rsid w:val="56EF1D81"/>
    <w:rsid w:val="56F4724A"/>
    <w:rsid w:val="56F50266"/>
    <w:rsid w:val="56F50C0C"/>
    <w:rsid w:val="56FD590E"/>
    <w:rsid w:val="56FE257B"/>
    <w:rsid w:val="5702291F"/>
    <w:rsid w:val="57036880"/>
    <w:rsid w:val="5707029B"/>
    <w:rsid w:val="57080DC8"/>
    <w:rsid w:val="5725410D"/>
    <w:rsid w:val="572E0016"/>
    <w:rsid w:val="57305E26"/>
    <w:rsid w:val="57314C5A"/>
    <w:rsid w:val="57482A8C"/>
    <w:rsid w:val="574A5794"/>
    <w:rsid w:val="574D0F4C"/>
    <w:rsid w:val="574D13EC"/>
    <w:rsid w:val="57503725"/>
    <w:rsid w:val="57545A0C"/>
    <w:rsid w:val="575A261C"/>
    <w:rsid w:val="575B3FCB"/>
    <w:rsid w:val="57931F59"/>
    <w:rsid w:val="579370F3"/>
    <w:rsid w:val="5794182D"/>
    <w:rsid w:val="57A6426A"/>
    <w:rsid w:val="57AC40B2"/>
    <w:rsid w:val="57B82816"/>
    <w:rsid w:val="57B87D1E"/>
    <w:rsid w:val="57E01724"/>
    <w:rsid w:val="57F307C1"/>
    <w:rsid w:val="57FA2BAA"/>
    <w:rsid w:val="580162E5"/>
    <w:rsid w:val="58041F34"/>
    <w:rsid w:val="5815497A"/>
    <w:rsid w:val="581B3035"/>
    <w:rsid w:val="581C6799"/>
    <w:rsid w:val="581F4620"/>
    <w:rsid w:val="5843063F"/>
    <w:rsid w:val="584F286F"/>
    <w:rsid w:val="58523698"/>
    <w:rsid w:val="585D149C"/>
    <w:rsid w:val="586621B6"/>
    <w:rsid w:val="587D65EC"/>
    <w:rsid w:val="58855B92"/>
    <w:rsid w:val="588F2C46"/>
    <w:rsid w:val="589C683B"/>
    <w:rsid w:val="589F41D9"/>
    <w:rsid w:val="58A64F0F"/>
    <w:rsid w:val="58AA36C5"/>
    <w:rsid w:val="58AD674F"/>
    <w:rsid w:val="58B55746"/>
    <w:rsid w:val="58B9588A"/>
    <w:rsid w:val="58C14572"/>
    <w:rsid w:val="58C73AD7"/>
    <w:rsid w:val="58CF309C"/>
    <w:rsid w:val="58D25ED8"/>
    <w:rsid w:val="58DA2920"/>
    <w:rsid w:val="58DF24AD"/>
    <w:rsid w:val="58E930A9"/>
    <w:rsid w:val="58F020A3"/>
    <w:rsid w:val="58FB332B"/>
    <w:rsid w:val="5902230E"/>
    <w:rsid w:val="59113547"/>
    <w:rsid w:val="5915104C"/>
    <w:rsid w:val="59216BE2"/>
    <w:rsid w:val="59342F39"/>
    <w:rsid w:val="593A1A9E"/>
    <w:rsid w:val="593E79AC"/>
    <w:rsid w:val="59481573"/>
    <w:rsid w:val="594828CF"/>
    <w:rsid w:val="594D3F55"/>
    <w:rsid w:val="594E5246"/>
    <w:rsid w:val="59540A82"/>
    <w:rsid w:val="59594578"/>
    <w:rsid w:val="59631729"/>
    <w:rsid w:val="596522DF"/>
    <w:rsid w:val="59652D68"/>
    <w:rsid w:val="596815A4"/>
    <w:rsid w:val="597A27BB"/>
    <w:rsid w:val="597D4B6A"/>
    <w:rsid w:val="59827DF3"/>
    <w:rsid w:val="59870732"/>
    <w:rsid w:val="598A7A09"/>
    <w:rsid w:val="59924CB6"/>
    <w:rsid w:val="59A8024A"/>
    <w:rsid w:val="59AC3F91"/>
    <w:rsid w:val="59AF47E4"/>
    <w:rsid w:val="59B33075"/>
    <w:rsid w:val="59B63D96"/>
    <w:rsid w:val="59C13ED2"/>
    <w:rsid w:val="59E6253A"/>
    <w:rsid w:val="59E7033F"/>
    <w:rsid w:val="59E72A77"/>
    <w:rsid w:val="59E860B1"/>
    <w:rsid w:val="59EF71EF"/>
    <w:rsid w:val="59FA57B8"/>
    <w:rsid w:val="59FB4D0B"/>
    <w:rsid w:val="5A0354F7"/>
    <w:rsid w:val="5A1B6236"/>
    <w:rsid w:val="5A1E5359"/>
    <w:rsid w:val="5A291824"/>
    <w:rsid w:val="5A344ECC"/>
    <w:rsid w:val="5A390B46"/>
    <w:rsid w:val="5A3B770C"/>
    <w:rsid w:val="5A3D382F"/>
    <w:rsid w:val="5A3D43FE"/>
    <w:rsid w:val="5A492723"/>
    <w:rsid w:val="5A4D1506"/>
    <w:rsid w:val="5A5035B9"/>
    <w:rsid w:val="5A51537E"/>
    <w:rsid w:val="5A572876"/>
    <w:rsid w:val="5A5A0BE4"/>
    <w:rsid w:val="5A5D74BC"/>
    <w:rsid w:val="5A5E44D5"/>
    <w:rsid w:val="5A6178F4"/>
    <w:rsid w:val="5A6220B6"/>
    <w:rsid w:val="5A6E0714"/>
    <w:rsid w:val="5A7C5C8F"/>
    <w:rsid w:val="5A90403D"/>
    <w:rsid w:val="5A93572D"/>
    <w:rsid w:val="5A94483F"/>
    <w:rsid w:val="5A9D71ED"/>
    <w:rsid w:val="5AA03918"/>
    <w:rsid w:val="5AA53A74"/>
    <w:rsid w:val="5AAA3B25"/>
    <w:rsid w:val="5AAE70AA"/>
    <w:rsid w:val="5AB04EDE"/>
    <w:rsid w:val="5AC64C86"/>
    <w:rsid w:val="5ACF4A76"/>
    <w:rsid w:val="5AD51064"/>
    <w:rsid w:val="5ADE295C"/>
    <w:rsid w:val="5AF8170C"/>
    <w:rsid w:val="5B05555C"/>
    <w:rsid w:val="5B055C63"/>
    <w:rsid w:val="5B073027"/>
    <w:rsid w:val="5B0A4BC8"/>
    <w:rsid w:val="5B1649CC"/>
    <w:rsid w:val="5B1716E1"/>
    <w:rsid w:val="5B244DD8"/>
    <w:rsid w:val="5B2717CA"/>
    <w:rsid w:val="5B295890"/>
    <w:rsid w:val="5B2D7342"/>
    <w:rsid w:val="5B362ED0"/>
    <w:rsid w:val="5B3879B9"/>
    <w:rsid w:val="5B436EF0"/>
    <w:rsid w:val="5B4575CF"/>
    <w:rsid w:val="5B4D2B80"/>
    <w:rsid w:val="5B4F6032"/>
    <w:rsid w:val="5B550806"/>
    <w:rsid w:val="5B591393"/>
    <w:rsid w:val="5B63588F"/>
    <w:rsid w:val="5B7B09B1"/>
    <w:rsid w:val="5B7B185E"/>
    <w:rsid w:val="5B8147BE"/>
    <w:rsid w:val="5B891B6E"/>
    <w:rsid w:val="5B893F6C"/>
    <w:rsid w:val="5B9F1B41"/>
    <w:rsid w:val="5BA37F28"/>
    <w:rsid w:val="5BA85D72"/>
    <w:rsid w:val="5BAE24A8"/>
    <w:rsid w:val="5BB117B1"/>
    <w:rsid w:val="5BB9244E"/>
    <w:rsid w:val="5BBC287B"/>
    <w:rsid w:val="5BC308D5"/>
    <w:rsid w:val="5BC51BF0"/>
    <w:rsid w:val="5BCF26D8"/>
    <w:rsid w:val="5BD935D5"/>
    <w:rsid w:val="5BDB5149"/>
    <w:rsid w:val="5BDE64EC"/>
    <w:rsid w:val="5BE86470"/>
    <w:rsid w:val="5BEC2BFA"/>
    <w:rsid w:val="5BF5538D"/>
    <w:rsid w:val="5BFB40DC"/>
    <w:rsid w:val="5C0B7CEE"/>
    <w:rsid w:val="5C1178F0"/>
    <w:rsid w:val="5C1333BB"/>
    <w:rsid w:val="5C205F58"/>
    <w:rsid w:val="5C2C541B"/>
    <w:rsid w:val="5C44015E"/>
    <w:rsid w:val="5C451348"/>
    <w:rsid w:val="5C4D41F0"/>
    <w:rsid w:val="5C554BC5"/>
    <w:rsid w:val="5C5D665C"/>
    <w:rsid w:val="5C636253"/>
    <w:rsid w:val="5C7509E6"/>
    <w:rsid w:val="5C7B78A0"/>
    <w:rsid w:val="5C7D3D43"/>
    <w:rsid w:val="5C882C4F"/>
    <w:rsid w:val="5C887DF1"/>
    <w:rsid w:val="5C8962BA"/>
    <w:rsid w:val="5C8A4D30"/>
    <w:rsid w:val="5C950C2F"/>
    <w:rsid w:val="5CA70B0A"/>
    <w:rsid w:val="5CBD523A"/>
    <w:rsid w:val="5CCD31A9"/>
    <w:rsid w:val="5CD2475E"/>
    <w:rsid w:val="5CE13766"/>
    <w:rsid w:val="5CF86CAE"/>
    <w:rsid w:val="5CF94C07"/>
    <w:rsid w:val="5D0B3776"/>
    <w:rsid w:val="5D1E3E8B"/>
    <w:rsid w:val="5D443020"/>
    <w:rsid w:val="5D47572E"/>
    <w:rsid w:val="5D485FD5"/>
    <w:rsid w:val="5D487E79"/>
    <w:rsid w:val="5D516A2D"/>
    <w:rsid w:val="5D5B56D3"/>
    <w:rsid w:val="5D627A8E"/>
    <w:rsid w:val="5D65410C"/>
    <w:rsid w:val="5D7D662C"/>
    <w:rsid w:val="5D954FBB"/>
    <w:rsid w:val="5D9712D0"/>
    <w:rsid w:val="5D9A28C8"/>
    <w:rsid w:val="5DE11544"/>
    <w:rsid w:val="5DE847B7"/>
    <w:rsid w:val="5E0019CA"/>
    <w:rsid w:val="5E0779FA"/>
    <w:rsid w:val="5E131AC2"/>
    <w:rsid w:val="5E1D5BB1"/>
    <w:rsid w:val="5E1D5F77"/>
    <w:rsid w:val="5E221B35"/>
    <w:rsid w:val="5E234035"/>
    <w:rsid w:val="5E4F7B9F"/>
    <w:rsid w:val="5E632DB0"/>
    <w:rsid w:val="5E6B12A5"/>
    <w:rsid w:val="5E751A3D"/>
    <w:rsid w:val="5E7762CF"/>
    <w:rsid w:val="5E791BB2"/>
    <w:rsid w:val="5E7D31E7"/>
    <w:rsid w:val="5E8460C1"/>
    <w:rsid w:val="5E8641AB"/>
    <w:rsid w:val="5E8D61CD"/>
    <w:rsid w:val="5E92367E"/>
    <w:rsid w:val="5EB21D38"/>
    <w:rsid w:val="5EBD47B9"/>
    <w:rsid w:val="5EBF574D"/>
    <w:rsid w:val="5EC00B02"/>
    <w:rsid w:val="5EC9135A"/>
    <w:rsid w:val="5ED14E5B"/>
    <w:rsid w:val="5EDC1529"/>
    <w:rsid w:val="5EE97168"/>
    <w:rsid w:val="5EF04B7B"/>
    <w:rsid w:val="5EFF2135"/>
    <w:rsid w:val="5EFF3DE0"/>
    <w:rsid w:val="5F081B05"/>
    <w:rsid w:val="5F106EAF"/>
    <w:rsid w:val="5F164DDA"/>
    <w:rsid w:val="5F203BA7"/>
    <w:rsid w:val="5F283CA5"/>
    <w:rsid w:val="5F305F32"/>
    <w:rsid w:val="5F414203"/>
    <w:rsid w:val="5F425A26"/>
    <w:rsid w:val="5F4B0940"/>
    <w:rsid w:val="5F4E3CB5"/>
    <w:rsid w:val="5F562765"/>
    <w:rsid w:val="5F5E2546"/>
    <w:rsid w:val="5F6E3CC4"/>
    <w:rsid w:val="5F7D1E64"/>
    <w:rsid w:val="5F812499"/>
    <w:rsid w:val="5F9374D0"/>
    <w:rsid w:val="5FA345E7"/>
    <w:rsid w:val="5FB76990"/>
    <w:rsid w:val="5FBA4B28"/>
    <w:rsid w:val="5FC334A7"/>
    <w:rsid w:val="5FCC1B18"/>
    <w:rsid w:val="5FD86134"/>
    <w:rsid w:val="5FDA48B5"/>
    <w:rsid w:val="5FE25384"/>
    <w:rsid w:val="5FE84E0C"/>
    <w:rsid w:val="5FE875BC"/>
    <w:rsid w:val="600F4147"/>
    <w:rsid w:val="60213F74"/>
    <w:rsid w:val="60383FDA"/>
    <w:rsid w:val="603D6662"/>
    <w:rsid w:val="60414102"/>
    <w:rsid w:val="60671E65"/>
    <w:rsid w:val="60682A3E"/>
    <w:rsid w:val="60747F81"/>
    <w:rsid w:val="607562A7"/>
    <w:rsid w:val="60786235"/>
    <w:rsid w:val="608429EC"/>
    <w:rsid w:val="608664A5"/>
    <w:rsid w:val="608C7B28"/>
    <w:rsid w:val="608F41F2"/>
    <w:rsid w:val="6093358C"/>
    <w:rsid w:val="609E6925"/>
    <w:rsid w:val="60A60E69"/>
    <w:rsid w:val="60BA77CD"/>
    <w:rsid w:val="60BB3DAD"/>
    <w:rsid w:val="60C63F24"/>
    <w:rsid w:val="60CA2B58"/>
    <w:rsid w:val="60CE43E2"/>
    <w:rsid w:val="60CF7B01"/>
    <w:rsid w:val="60D235C8"/>
    <w:rsid w:val="60E6750C"/>
    <w:rsid w:val="60EC26DA"/>
    <w:rsid w:val="60F80C2F"/>
    <w:rsid w:val="610B0872"/>
    <w:rsid w:val="610D5E32"/>
    <w:rsid w:val="61193A38"/>
    <w:rsid w:val="613468C2"/>
    <w:rsid w:val="613A48D5"/>
    <w:rsid w:val="613C191C"/>
    <w:rsid w:val="61402768"/>
    <w:rsid w:val="61441213"/>
    <w:rsid w:val="61444191"/>
    <w:rsid w:val="61487E7F"/>
    <w:rsid w:val="614C4BCD"/>
    <w:rsid w:val="614F6149"/>
    <w:rsid w:val="6151253D"/>
    <w:rsid w:val="61572E4F"/>
    <w:rsid w:val="61607FAF"/>
    <w:rsid w:val="616128EC"/>
    <w:rsid w:val="61621D15"/>
    <w:rsid w:val="61671D60"/>
    <w:rsid w:val="616720C6"/>
    <w:rsid w:val="616D4190"/>
    <w:rsid w:val="617E294F"/>
    <w:rsid w:val="617F354E"/>
    <w:rsid w:val="618604D6"/>
    <w:rsid w:val="618649E8"/>
    <w:rsid w:val="61880654"/>
    <w:rsid w:val="61882ACA"/>
    <w:rsid w:val="619A155F"/>
    <w:rsid w:val="61A9585F"/>
    <w:rsid w:val="61AB7C65"/>
    <w:rsid w:val="61B20F7D"/>
    <w:rsid w:val="61B500EE"/>
    <w:rsid w:val="61BA0C01"/>
    <w:rsid w:val="61BC553D"/>
    <w:rsid w:val="61C3512C"/>
    <w:rsid w:val="61CD6067"/>
    <w:rsid w:val="61CE3B8D"/>
    <w:rsid w:val="61D50E0A"/>
    <w:rsid w:val="61DB7979"/>
    <w:rsid w:val="61E513E8"/>
    <w:rsid w:val="61F12FD4"/>
    <w:rsid w:val="61F96BC2"/>
    <w:rsid w:val="62065A1D"/>
    <w:rsid w:val="62073433"/>
    <w:rsid w:val="620B3059"/>
    <w:rsid w:val="620D753C"/>
    <w:rsid w:val="620F2303"/>
    <w:rsid w:val="62160B22"/>
    <w:rsid w:val="62162122"/>
    <w:rsid w:val="62181D46"/>
    <w:rsid w:val="624E0D77"/>
    <w:rsid w:val="625374B6"/>
    <w:rsid w:val="62554002"/>
    <w:rsid w:val="62561697"/>
    <w:rsid w:val="6260020F"/>
    <w:rsid w:val="626B7791"/>
    <w:rsid w:val="627565C5"/>
    <w:rsid w:val="62796491"/>
    <w:rsid w:val="62844C2E"/>
    <w:rsid w:val="628762A4"/>
    <w:rsid w:val="628C2933"/>
    <w:rsid w:val="628C4312"/>
    <w:rsid w:val="62933092"/>
    <w:rsid w:val="62AB1D8D"/>
    <w:rsid w:val="62C42917"/>
    <w:rsid w:val="62D30C96"/>
    <w:rsid w:val="62D9309F"/>
    <w:rsid w:val="62DE5A92"/>
    <w:rsid w:val="62E17CAC"/>
    <w:rsid w:val="62E73481"/>
    <w:rsid w:val="62EB608D"/>
    <w:rsid w:val="62ED42C9"/>
    <w:rsid w:val="62ED53A3"/>
    <w:rsid w:val="62FA55D0"/>
    <w:rsid w:val="630D50D7"/>
    <w:rsid w:val="631A7E52"/>
    <w:rsid w:val="63234C0F"/>
    <w:rsid w:val="63355D34"/>
    <w:rsid w:val="633F4CF0"/>
    <w:rsid w:val="634B4DB7"/>
    <w:rsid w:val="634C01CF"/>
    <w:rsid w:val="634C5226"/>
    <w:rsid w:val="635134EB"/>
    <w:rsid w:val="635665B8"/>
    <w:rsid w:val="635B1B3D"/>
    <w:rsid w:val="6361250B"/>
    <w:rsid w:val="636C1B2F"/>
    <w:rsid w:val="637A58AE"/>
    <w:rsid w:val="638745A8"/>
    <w:rsid w:val="638C2572"/>
    <w:rsid w:val="6394724E"/>
    <w:rsid w:val="63A83A82"/>
    <w:rsid w:val="63B868A3"/>
    <w:rsid w:val="63BE4ABB"/>
    <w:rsid w:val="63BF6635"/>
    <w:rsid w:val="63CB3622"/>
    <w:rsid w:val="63D600F2"/>
    <w:rsid w:val="63DD34F7"/>
    <w:rsid w:val="63E31E9D"/>
    <w:rsid w:val="63E570F4"/>
    <w:rsid w:val="63EC3164"/>
    <w:rsid w:val="63FA7ECE"/>
    <w:rsid w:val="640434E5"/>
    <w:rsid w:val="64185C22"/>
    <w:rsid w:val="642A6008"/>
    <w:rsid w:val="642C58D0"/>
    <w:rsid w:val="643B275E"/>
    <w:rsid w:val="64411A38"/>
    <w:rsid w:val="644B7717"/>
    <w:rsid w:val="64587275"/>
    <w:rsid w:val="645A4D4A"/>
    <w:rsid w:val="646A5BED"/>
    <w:rsid w:val="646F41AC"/>
    <w:rsid w:val="647147AB"/>
    <w:rsid w:val="6476599A"/>
    <w:rsid w:val="648A6387"/>
    <w:rsid w:val="64A15589"/>
    <w:rsid w:val="64B024D1"/>
    <w:rsid w:val="64B51B69"/>
    <w:rsid w:val="64C4485F"/>
    <w:rsid w:val="64CB611E"/>
    <w:rsid w:val="64DA076B"/>
    <w:rsid w:val="64DA2ADC"/>
    <w:rsid w:val="64DA4014"/>
    <w:rsid w:val="64DD016C"/>
    <w:rsid w:val="64E36924"/>
    <w:rsid w:val="64E536C8"/>
    <w:rsid w:val="64E9112D"/>
    <w:rsid w:val="64FA59F0"/>
    <w:rsid w:val="65014155"/>
    <w:rsid w:val="65142B38"/>
    <w:rsid w:val="65164F2F"/>
    <w:rsid w:val="651C15EB"/>
    <w:rsid w:val="6520621E"/>
    <w:rsid w:val="652B0AFB"/>
    <w:rsid w:val="653D68E6"/>
    <w:rsid w:val="65423E64"/>
    <w:rsid w:val="654923F7"/>
    <w:rsid w:val="654E5711"/>
    <w:rsid w:val="65517FD2"/>
    <w:rsid w:val="655E1F51"/>
    <w:rsid w:val="655E7181"/>
    <w:rsid w:val="656A3683"/>
    <w:rsid w:val="656A7144"/>
    <w:rsid w:val="656E05D2"/>
    <w:rsid w:val="65787D37"/>
    <w:rsid w:val="657B048C"/>
    <w:rsid w:val="657F70B1"/>
    <w:rsid w:val="65865107"/>
    <w:rsid w:val="659242EE"/>
    <w:rsid w:val="6595625C"/>
    <w:rsid w:val="65B0069A"/>
    <w:rsid w:val="65B34F87"/>
    <w:rsid w:val="65B61ED7"/>
    <w:rsid w:val="65E472BA"/>
    <w:rsid w:val="65F60BDA"/>
    <w:rsid w:val="65F93869"/>
    <w:rsid w:val="660B2971"/>
    <w:rsid w:val="660B5D8E"/>
    <w:rsid w:val="66101EAA"/>
    <w:rsid w:val="66224F9D"/>
    <w:rsid w:val="6632531C"/>
    <w:rsid w:val="66463F20"/>
    <w:rsid w:val="664F4F47"/>
    <w:rsid w:val="665B45D9"/>
    <w:rsid w:val="665F160B"/>
    <w:rsid w:val="667237CD"/>
    <w:rsid w:val="667A559E"/>
    <w:rsid w:val="667B1845"/>
    <w:rsid w:val="667F5A9A"/>
    <w:rsid w:val="66953E2E"/>
    <w:rsid w:val="669566DC"/>
    <w:rsid w:val="669C0D67"/>
    <w:rsid w:val="66A870A3"/>
    <w:rsid w:val="66AE39AD"/>
    <w:rsid w:val="66B00768"/>
    <w:rsid w:val="66B07D06"/>
    <w:rsid w:val="66C84D0F"/>
    <w:rsid w:val="66DA2D4C"/>
    <w:rsid w:val="66DE6544"/>
    <w:rsid w:val="66F40EB6"/>
    <w:rsid w:val="66FB73E6"/>
    <w:rsid w:val="67000455"/>
    <w:rsid w:val="670A4B9E"/>
    <w:rsid w:val="67171C12"/>
    <w:rsid w:val="671C012D"/>
    <w:rsid w:val="67206C39"/>
    <w:rsid w:val="672E507D"/>
    <w:rsid w:val="673936D7"/>
    <w:rsid w:val="67496BCE"/>
    <w:rsid w:val="67517AFA"/>
    <w:rsid w:val="675A5DC9"/>
    <w:rsid w:val="676C58B2"/>
    <w:rsid w:val="67755B92"/>
    <w:rsid w:val="67805AAD"/>
    <w:rsid w:val="678E0685"/>
    <w:rsid w:val="67921D1E"/>
    <w:rsid w:val="67925682"/>
    <w:rsid w:val="67944631"/>
    <w:rsid w:val="679E32E0"/>
    <w:rsid w:val="67A838AD"/>
    <w:rsid w:val="67A90BCA"/>
    <w:rsid w:val="67AB1B26"/>
    <w:rsid w:val="67B265D1"/>
    <w:rsid w:val="67B30E44"/>
    <w:rsid w:val="67B445B8"/>
    <w:rsid w:val="67C23B71"/>
    <w:rsid w:val="67C501C3"/>
    <w:rsid w:val="67E32310"/>
    <w:rsid w:val="67E55296"/>
    <w:rsid w:val="67E87F7F"/>
    <w:rsid w:val="68080A2F"/>
    <w:rsid w:val="681E7CFD"/>
    <w:rsid w:val="68221B5F"/>
    <w:rsid w:val="68260669"/>
    <w:rsid w:val="682633F9"/>
    <w:rsid w:val="68270406"/>
    <w:rsid w:val="68273145"/>
    <w:rsid w:val="682A5BF7"/>
    <w:rsid w:val="68511371"/>
    <w:rsid w:val="68535738"/>
    <w:rsid w:val="68721156"/>
    <w:rsid w:val="687C0A61"/>
    <w:rsid w:val="687C423F"/>
    <w:rsid w:val="68A6107A"/>
    <w:rsid w:val="68B735CD"/>
    <w:rsid w:val="68BB024A"/>
    <w:rsid w:val="68C25D28"/>
    <w:rsid w:val="68C56A94"/>
    <w:rsid w:val="68D033F3"/>
    <w:rsid w:val="68D50A2F"/>
    <w:rsid w:val="68DC689F"/>
    <w:rsid w:val="68E0170A"/>
    <w:rsid w:val="68E071CC"/>
    <w:rsid w:val="68EA39A3"/>
    <w:rsid w:val="690C4305"/>
    <w:rsid w:val="690F7F4C"/>
    <w:rsid w:val="69141C2E"/>
    <w:rsid w:val="69184264"/>
    <w:rsid w:val="69430710"/>
    <w:rsid w:val="695479FA"/>
    <w:rsid w:val="69577732"/>
    <w:rsid w:val="695816C8"/>
    <w:rsid w:val="695A0B28"/>
    <w:rsid w:val="69634BC5"/>
    <w:rsid w:val="696B2119"/>
    <w:rsid w:val="696F1E02"/>
    <w:rsid w:val="69762AAC"/>
    <w:rsid w:val="697826BD"/>
    <w:rsid w:val="697850F1"/>
    <w:rsid w:val="6979098F"/>
    <w:rsid w:val="69874F79"/>
    <w:rsid w:val="69997553"/>
    <w:rsid w:val="699A1C67"/>
    <w:rsid w:val="69AA23F5"/>
    <w:rsid w:val="69B17B7A"/>
    <w:rsid w:val="69B31495"/>
    <w:rsid w:val="69BF7EC3"/>
    <w:rsid w:val="69C174CB"/>
    <w:rsid w:val="69CD5383"/>
    <w:rsid w:val="69D330B4"/>
    <w:rsid w:val="69DA268E"/>
    <w:rsid w:val="69E80552"/>
    <w:rsid w:val="69F432B5"/>
    <w:rsid w:val="6A083959"/>
    <w:rsid w:val="6A15439B"/>
    <w:rsid w:val="6A2835EC"/>
    <w:rsid w:val="6A291175"/>
    <w:rsid w:val="6A2C34AA"/>
    <w:rsid w:val="6A332FC7"/>
    <w:rsid w:val="6A360A22"/>
    <w:rsid w:val="6A5617E0"/>
    <w:rsid w:val="6A571043"/>
    <w:rsid w:val="6A6459AF"/>
    <w:rsid w:val="6A6A6DC2"/>
    <w:rsid w:val="6A820F91"/>
    <w:rsid w:val="6A824374"/>
    <w:rsid w:val="6A87407F"/>
    <w:rsid w:val="6A884A17"/>
    <w:rsid w:val="6A925023"/>
    <w:rsid w:val="6A9758B1"/>
    <w:rsid w:val="6A99127D"/>
    <w:rsid w:val="6A9B6C4A"/>
    <w:rsid w:val="6AA97416"/>
    <w:rsid w:val="6AB43706"/>
    <w:rsid w:val="6AB8004E"/>
    <w:rsid w:val="6AB861B4"/>
    <w:rsid w:val="6ACD532A"/>
    <w:rsid w:val="6AD96CB7"/>
    <w:rsid w:val="6AE93F76"/>
    <w:rsid w:val="6AE94B94"/>
    <w:rsid w:val="6B0F3C1E"/>
    <w:rsid w:val="6B13077A"/>
    <w:rsid w:val="6B1424DD"/>
    <w:rsid w:val="6B221E5F"/>
    <w:rsid w:val="6B272595"/>
    <w:rsid w:val="6B2B1CE6"/>
    <w:rsid w:val="6B2F5E6F"/>
    <w:rsid w:val="6B4629BA"/>
    <w:rsid w:val="6B4C3CF7"/>
    <w:rsid w:val="6B5B2936"/>
    <w:rsid w:val="6B5F4252"/>
    <w:rsid w:val="6B6776E5"/>
    <w:rsid w:val="6B6B5CD2"/>
    <w:rsid w:val="6B711394"/>
    <w:rsid w:val="6B7C0E69"/>
    <w:rsid w:val="6B857B5D"/>
    <w:rsid w:val="6B8754D9"/>
    <w:rsid w:val="6B882178"/>
    <w:rsid w:val="6B9541FA"/>
    <w:rsid w:val="6BA01C9D"/>
    <w:rsid w:val="6BA078E7"/>
    <w:rsid w:val="6BB36B04"/>
    <w:rsid w:val="6BBD490E"/>
    <w:rsid w:val="6BC576AE"/>
    <w:rsid w:val="6BCC1277"/>
    <w:rsid w:val="6BCE51E5"/>
    <w:rsid w:val="6BD05062"/>
    <w:rsid w:val="6BDB75D3"/>
    <w:rsid w:val="6BEA1F9C"/>
    <w:rsid w:val="6BF279A0"/>
    <w:rsid w:val="6BF712FB"/>
    <w:rsid w:val="6BFC0C34"/>
    <w:rsid w:val="6BFC4F57"/>
    <w:rsid w:val="6BFC6ABA"/>
    <w:rsid w:val="6C066239"/>
    <w:rsid w:val="6C1F76C2"/>
    <w:rsid w:val="6C283176"/>
    <w:rsid w:val="6C2E1E84"/>
    <w:rsid w:val="6C3311BD"/>
    <w:rsid w:val="6C372744"/>
    <w:rsid w:val="6C3C1A66"/>
    <w:rsid w:val="6C4E1244"/>
    <w:rsid w:val="6C5B6EEC"/>
    <w:rsid w:val="6C5D2D2B"/>
    <w:rsid w:val="6C653669"/>
    <w:rsid w:val="6C6E3EA2"/>
    <w:rsid w:val="6C7765FE"/>
    <w:rsid w:val="6C8008DC"/>
    <w:rsid w:val="6C9102FF"/>
    <w:rsid w:val="6C9B3F28"/>
    <w:rsid w:val="6C9B7ADA"/>
    <w:rsid w:val="6CAA5E4D"/>
    <w:rsid w:val="6CB90C9F"/>
    <w:rsid w:val="6CBA6387"/>
    <w:rsid w:val="6CBC23E1"/>
    <w:rsid w:val="6CC60DC9"/>
    <w:rsid w:val="6CCE3165"/>
    <w:rsid w:val="6CD44DB3"/>
    <w:rsid w:val="6CDC7845"/>
    <w:rsid w:val="6CFE3472"/>
    <w:rsid w:val="6D000FC4"/>
    <w:rsid w:val="6D0222AE"/>
    <w:rsid w:val="6D031778"/>
    <w:rsid w:val="6D08005D"/>
    <w:rsid w:val="6D0A7C83"/>
    <w:rsid w:val="6D106FB7"/>
    <w:rsid w:val="6D1C3F9C"/>
    <w:rsid w:val="6D1C60F5"/>
    <w:rsid w:val="6D1C6A66"/>
    <w:rsid w:val="6D2B7848"/>
    <w:rsid w:val="6D4A67A4"/>
    <w:rsid w:val="6D507B9E"/>
    <w:rsid w:val="6D517127"/>
    <w:rsid w:val="6D550B77"/>
    <w:rsid w:val="6D5820E7"/>
    <w:rsid w:val="6D5D5CC1"/>
    <w:rsid w:val="6D6B744D"/>
    <w:rsid w:val="6D6E2003"/>
    <w:rsid w:val="6D782946"/>
    <w:rsid w:val="6D88460B"/>
    <w:rsid w:val="6D9961FC"/>
    <w:rsid w:val="6D9A2F07"/>
    <w:rsid w:val="6DA07DE7"/>
    <w:rsid w:val="6DA721E6"/>
    <w:rsid w:val="6DA75932"/>
    <w:rsid w:val="6DB319F3"/>
    <w:rsid w:val="6DBE5CD2"/>
    <w:rsid w:val="6DD17765"/>
    <w:rsid w:val="6DE07298"/>
    <w:rsid w:val="6DE374BA"/>
    <w:rsid w:val="6DEC6B1D"/>
    <w:rsid w:val="6E0B3AA3"/>
    <w:rsid w:val="6E1A3D81"/>
    <w:rsid w:val="6E1F40EF"/>
    <w:rsid w:val="6E20601C"/>
    <w:rsid w:val="6E2A5041"/>
    <w:rsid w:val="6E2C4FDA"/>
    <w:rsid w:val="6E2E05F8"/>
    <w:rsid w:val="6E310D05"/>
    <w:rsid w:val="6E3A38A7"/>
    <w:rsid w:val="6E4660D0"/>
    <w:rsid w:val="6E49556F"/>
    <w:rsid w:val="6E4A043D"/>
    <w:rsid w:val="6E5D124F"/>
    <w:rsid w:val="6E64455F"/>
    <w:rsid w:val="6E6F129A"/>
    <w:rsid w:val="6E746A64"/>
    <w:rsid w:val="6E7A4256"/>
    <w:rsid w:val="6E825D78"/>
    <w:rsid w:val="6E8C7E9A"/>
    <w:rsid w:val="6EA7226C"/>
    <w:rsid w:val="6EB10489"/>
    <w:rsid w:val="6EB13143"/>
    <w:rsid w:val="6EBF0F07"/>
    <w:rsid w:val="6EC203CD"/>
    <w:rsid w:val="6EC3545C"/>
    <w:rsid w:val="6ECA78B1"/>
    <w:rsid w:val="6ECD0C81"/>
    <w:rsid w:val="6ED3082D"/>
    <w:rsid w:val="6ED802BA"/>
    <w:rsid w:val="6EED7D49"/>
    <w:rsid w:val="6EEE6187"/>
    <w:rsid w:val="6EFD5C0F"/>
    <w:rsid w:val="6F0211AE"/>
    <w:rsid w:val="6F075FD4"/>
    <w:rsid w:val="6F081FAF"/>
    <w:rsid w:val="6F185436"/>
    <w:rsid w:val="6F252E0D"/>
    <w:rsid w:val="6F257D94"/>
    <w:rsid w:val="6F356A75"/>
    <w:rsid w:val="6F6A055F"/>
    <w:rsid w:val="6F6A09C1"/>
    <w:rsid w:val="6F6C348A"/>
    <w:rsid w:val="6F717C7A"/>
    <w:rsid w:val="6F733EF8"/>
    <w:rsid w:val="6F7478CD"/>
    <w:rsid w:val="6F7A47B8"/>
    <w:rsid w:val="6F7E56AF"/>
    <w:rsid w:val="6F8310B0"/>
    <w:rsid w:val="6F8E6C08"/>
    <w:rsid w:val="6F90531F"/>
    <w:rsid w:val="6F9E2FAA"/>
    <w:rsid w:val="6F9E3FF4"/>
    <w:rsid w:val="6FA24C9A"/>
    <w:rsid w:val="6FAF4A0F"/>
    <w:rsid w:val="6FB917DB"/>
    <w:rsid w:val="6FC16844"/>
    <w:rsid w:val="6FC80B1A"/>
    <w:rsid w:val="6FCA5C57"/>
    <w:rsid w:val="6FD34399"/>
    <w:rsid w:val="6FD412E1"/>
    <w:rsid w:val="6FE649D7"/>
    <w:rsid w:val="6FEA1D9F"/>
    <w:rsid w:val="6FEE7DF4"/>
    <w:rsid w:val="6FF43A17"/>
    <w:rsid w:val="6FF473BA"/>
    <w:rsid w:val="6FFC588A"/>
    <w:rsid w:val="70107D6D"/>
    <w:rsid w:val="70233526"/>
    <w:rsid w:val="703025E3"/>
    <w:rsid w:val="70306C17"/>
    <w:rsid w:val="7032775A"/>
    <w:rsid w:val="704334BE"/>
    <w:rsid w:val="70476DFE"/>
    <w:rsid w:val="704C4A79"/>
    <w:rsid w:val="705E46D3"/>
    <w:rsid w:val="70754C0A"/>
    <w:rsid w:val="70761FC0"/>
    <w:rsid w:val="707B43AA"/>
    <w:rsid w:val="70810F20"/>
    <w:rsid w:val="70861530"/>
    <w:rsid w:val="70984F7D"/>
    <w:rsid w:val="709970EF"/>
    <w:rsid w:val="709C1A8C"/>
    <w:rsid w:val="709E0303"/>
    <w:rsid w:val="70A66E2A"/>
    <w:rsid w:val="70AF7E9B"/>
    <w:rsid w:val="70B27B70"/>
    <w:rsid w:val="70B42928"/>
    <w:rsid w:val="70B86135"/>
    <w:rsid w:val="70C27D98"/>
    <w:rsid w:val="70C61839"/>
    <w:rsid w:val="70CE09C3"/>
    <w:rsid w:val="70D25448"/>
    <w:rsid w:val="70D66B5B"/>
    <w:rsid w:val="70D77415"/>
    <w:rsid w:val="70E41A32"/>
    <w:rsid w:val="70EA5B22"/>
    <w:rsid w:val="71135B6C"/>
    <w:rsid w:val="71147566"/>
    <w:rsid w:val="71187E91"/>
    <w:rsid w:val="71287630"/>
    <w:rsid w:val="712C1AEB"/>
    <w:rsid w:val="713148BC"/>
    <w:rsid w:val="71371CF9"/>
    <w:rsid w:val="713E5AE7"/>
    <w:rsid w:val="714D242D"/>
    <w:rsid w:val="71595F60"/>
    <w:rsid w:val="715B3D4F"/>
    <w:rsid w:val="716F071F"/>
    <w:rsid w:val="716F1C44"/>
    <w:rsid w:val="717A5E64"/>
    <w:rsid w:val="717E7A69"/>
    <w:rsid w:val="71806D32"/>
    <w:rsid w:val="718612E5"/>
    <w:rsid w:val="71A212BE"/>
    <w:rsid w:val="71AD6FAE"/>
    <w:rsid w:val="71AE30B5"/>
    <w:rsid w:val="71C27EC8"/>
    <w:rsid w:val="71C33DD0"/>
    <w:rsid w:val="71C47A3E"/>
    <w:rsid w:val="71E116BB"/>
    <w:rsid w:val="71E66B42"/>
    <w:rsid w:val="71E66C33"/>
    <w:rsid w:val="71FE1EF5"/>
    <w:rsid w:val="71FE6B1E"/>
    <w:rsid w:val="72005AE6"/>
    <w:rsid w:val="72082326"/>
    <w:rsid w:val="720A5839"/>
    <w:rsid w:val="72104AC2"/>
    <w:rsid w:val="72124041"/>
    <w:rsid w:val="72135B21"/>
    <w:rsid w:val="72156497"/>
    <w:rsid w:val="721601E1"/>
    <w:rsid w:val="72190667"/>
    <w:rsid w:val="72232A86"/>
    <w:rsid w:val="722D47E9"/>
    <w:rsid w:val="72337620"/>
    <w:rsid w:val="72390483"/>
    <w:rsid w:val="723932A5"/>
    <w:rsid w:val="723E2669"/>
    <w:rsid w:val="723F5BDB"/>
    <w:rsid w:val="725226FE"/>
    <w:rsid w:val="72570EA7"/>
    <w:rsid w:val="725B686D"/>
    <w:rsid w:val="72622BD7"/>
    <w:rsid w:val="726B5B54"/>
    <w:rsid w:val="726E11A1"/>
    <w:rsid w:val="72726B56"/>
    <w:rsid w:val="727355E2"/>
    <w:rsid w:val="72802C82"/>
    <w:rsid w:val="728A0458"/>
    <w:rsid w:val="72A11E23"/>
    <w:rsid w:val="72A12336"/>
    <w:rsid w:val="72A322A5"/>
    <w:rsid w:val="72AF0917"/>
    <w:rsid w:val="72B3210B"/>
    <w:rsid w:val="72BC07FE"/>
    <w:rsid w:val="72C241E3"/>
    <w:rsid w:val="72C36C5D"/>
    <w:rsid w:val="72CF7ADB"/>
    <w:rsid w:val="72E415CF"/>
    <w:rsid w:val="72E75951"/>
    <w:rsid w:val="72E91B02"/>
    <w:rsid w:val="72F633A5"/>
    <w:rsid w:val="72F9284C"/>
    <w:rsid w:val="72FF3233"/>
    <w:rsid w:val="731009FB"/>
    <w:rsid w:val="7317523A"/>
    <w:rsid w:val="731A4CA9"/>
    <w:rsid w:val="731F34BA"/>
    <w:rsid w:val="733A0562"/>
    <w:rsid w:val="733C616F"/>
    <w:rsid w:val="7340334A"/>
    <w:rsid w:val="734A7EB9"/>
    <w:rsid w:val="73586DC3"/>
    <w:rsid w:val="735B05AA"/>
    <w:rsid w:val="736811C4"/>
    <w:rsid w:val="736B1B84"/>
    <w:rsid w:val="73725CC7"/>
    <w:rsid w:val="738F08AE"/>
    <w:rsid w:val="739B35DE"/>
    <w:rsid w:val="73A373C8"/>
    <w:rsid w:val="73AC4C8A"/>
    <w:rsid w:val="73AC6A95"/>
    <w:rsid w:val="73BC03CA"/>
    <w:rsid w:val="73C03E42"/>
    <w:rsid w:val="73DA0AAB"/>
    <w:rsid w:val="73FA2A89"/>
    <w:rsid w:val="74033B6B"/>
    <w:rsid w:val="7405758D"/>
    <w:rsid w:val="74071B2C"/>
    <w:rsid w:val="740E22D4"/>
    <w:rsid w:val="741505C3"/>
    <w:rsid w:val="74301EA6"/>
    <w:rsid w:val="74370EB4"/>
    <w:rsid w:val="74386E56"/>
    <w:rsid w:val="7439010A"/>
    <w:rsid w:val="743D7BB4"/>
    <w:rsid w:val="74622F2F"/>
    <w:rsid w:val="7468424A"/>
    <w:rsid w:val="74713C5C"/>
    <w:rsid w:val="74935864"/>
    <w:rsid w:val="7497088D"/>
    <w:rsid w:val="74A30572"/>
    <w:rsid w:val="74A531A5"/>
    <w:rsid w:val="74AA7244"/>
    <w:rsid w:val="74C6304D"/>
    <w:rsid w:val="74C6592A"/>
    <w:rsid w:val="74C73FE3"/>
    <w:rsid w:val="74D752B2"/>
    <w:rsid w:val="74DC5A55"/>
    <w:rsid w:val="74E4399C"/>
    <w:rsid w:val="74E71A82"/>
    <w:rsid w:val="74F64E3F"/>
    <w:rsid w:val="74F76DFD"/>
    <w:rsid w:val="74FD1B30"/>
    <w:rsid w:val="75041948"/>
    <w:rsid w:val="751C35F7"/>
    <w:rsid w:val="751D0E17"/>
    <w:rsid w:val="752959BA"/>
    <w:rsid w:val="752C6162"/>
    <w:rsid w:val="75360A99"/>
    <w:rsid w:val="754A05DC"/>
    <w:rsid w:val="754D0AC8"/>
    <w:rsid w:val="754D7793"/>
    <w:rsid w:val="754E71FA"/>
    <w:rsid w:val="755A3164"/>
    <w:rsid w:val="755A7CE3"/>
    <w:rsid w:val="75616884"/>
    <w:rsid w:val="756358A8"/>
    <w:rsid w:val="756F4DCA"/>
    <w:rsid w:val="757444A9"/>
    <w:rsid w:val="75942A40"/>
    <w:rsid w:val="75993FE1"/>
    <w:rsid w:val="759D5D7C"/>
    <w:rsid w:val="75A023F2"/>
    <w:rsid w:val="75A3551E"/>
    <w:rsid w:val="75A43BF4"/>
    <w:rsid w:val="75B945F7"/>
    <w:rsid w:val="75C5780F"/>
    <w:rsid w:val="75D73501"/>
    <w:rsid w:val="75DE1FA4"/>
    <w:rsid w:val="75E6098F"/>
    <w:rsid w:val="75F57151"/>
    <w:rsid w:val="75FB2A56"/>
    <w:rsid w:val="75FF18EA"/>
    <w:rsid w:val="76023351"/>
    <w:rsid w:val="761730DD"/>
    <w:rsid w:val="762514F1"/>
    <w:rsid w:val="762579DB"/>
    <w:rsid w:val="762C5C47"/>
    <w:rsid w:val="763945A2"/>
    <w:rsid w:val="764364A0"/>
    <w:rsid w:val="765512FB"/>
    <w:rsid w:val="765C45DF"/>
    <w:rsid w:val="766477E6"/>
    <w:rsid w:val="76687032"/>
    <w:rsid w:val="7672045B"/>
    <w:rsid w:val="76752957"/>
    <w:rsid w:val="76766B2A"/>
    <w:rsid w:val="767F2D37"/>
    <w:rsid w:val="76895AED"/>
    <w:rsid w:val="7698131F"/>
    <w:rsid w:val="76984EB1"/>
    <w:rsid w:val="76991A17"/>
    <w:rsid w:val="76AE2112"/>
    <w:rsid w:val="76BA50E5"/>
    <w:rsid w:val="76BB28DB"/>
    <w:rsid w:val="76C5235F"/>
    <w:rsid w:val="76D114B9"/>
    <w:rsid w:val="76D42781"/>
    <w:rsid w:val="76D81D5A"/>
    <w:rsid w:val="76FF6865"/>
    <w:rsid w:val="77067FBD"/>
    <w:rsid w:val="77236D53"/>
    <w:rsid w:val="772A5AB9"/>
    <w:rsid w:val="772B4368"/>
    <w:rsid w:val="773357F6"/>
    <w:rsid w:val="77342FB5"/>
    <w:rsid w:val="774C75D7"/>
    <w:rsid w:val="774D3DC3"/>
    <w:rsid w:val="776D6580"/>
    <w:rsid w:val="77737259"/>
    <w:rsid w:val="77892F34"/>
    <w:rsid w:val="778C04E9"/>
    <w:rsid w:val="778D0EB5"/>
    <w:rsid w:val="778D7C68"/>
    <w:rsid w:val="778F2765"/>
    <w:rsid w:val="778F2F65"/>
    <w:rsid w:val="779353D8"/>
    <w:rsid w:val="77B12CB1"/>
    <w:rsid w:val="77B360B7"/>
    <w:rsid w:val="77B91110"/>
    <w:rsid w:val="77C06A18"/>
    <w:rsid w:val="77E22291"/>
    <w:rsid w:val="77F31118"/>
    <w:rsid w:val="77F71C38"/>
    <w:rsid w:val="78037E72"/>
    <w:rsid w:val="78081284"/>
    <w:rsid w:val="780820AC"/>
    <w:rsid w:val="78125407"/>
    <w:rsid w:val="78163E0D"/>
    <w:rsid w:val="7816691F"/>
    <w:rsid w:val="78181F9A"/>
    <w:rsid w:val="782B1B26"/>
    <w:rsid w:val="78300AEE"/>
    <w:rsid w:val="7831514A"/>
    <w:rsid w:val="783B7D77"/>
    <w:rsid w:val="784A0367"/>
    <w:rsid w:val="784E49B9"/>
    <w:rsid w:val="784F14F7"/>
    <w:rsid w:val="78507637"/>
    <w:rsid w:val="78570A15"/>
    <w:rsid w:val="7859168E"/>
    <w:rsid w:val="7867796C"/>
    <w:rsid w:val="787F40EE"/>
    <w:rsid w:val="788E133E"/>
    <w:rsid w:val="788E6BCE"/>
    <w:rsid w:val="78936C2A"/>
    <w:rsid w:val="78985EAB"/>
    <w:rsid w:val="789A27B0"/>
    <w:rsid w:val="789E5F80"/>
    <w:rsid w:val="78A31478"/>
    <w:rsid w:val="78B57BD3"/>
    <w:rsid w:val="78BD53BB"/>
    <w:rsid w:val="78C14DB7"/>
    <w:rsid w:val="78C243BF"/>
    <w:rsid w:val="78CA2A2D"/>
    <w:rsid w:val="78CE3B62"/>
    <w:rsid w:val="78D81144"/>
    <w:rsid w:val="78DB60EA"/>
    <w:rsid w:val="78EF1AB2"/>
    <w:rsid w:val="78F3376F"/>
    <w:rsid w:val="78F669DD"/>
    <w:rsid w:val="78F93BF1"/>
    <w:rsid w:val="78FE03F6"/>
    <w:rsid w:val="79047D24"/>
    <w:rsid w:val="79131597"/>
    <w:rsid w:val="792073FF"/>
    <w:rsid w:val="79255B1E"/>
    <w:rsid w:val="79327BE3"/>
    <w:rsid w:val="79333591"/>
    <w:rsid w:val="793423B9"/>
    <w:rsid w:val="793E711F"/>
    <w:rsid w:val="7945168D"/>
    <w:rsid w:val="794674FF"/>
    <w:rsid w:val="794F5E9D"/>
    <w:rsid w:val="7950305C"/>
    <w:rsid w:val="79596ED9"/>
    <w:rsid w:val="796606AB"/>
    <w:rsid w:val="797279F9"/>
    <w:rsid w:val="797B05F4"/>
    <w:rsid w:val="798B6440"/>
    <w:rsid w:val="79976759"/>
    <w:rsid w:val="799A576D"/>
    <w:rsid w:val="799C0BFC"/>
    <w:rsid w:val="79A23D4A"/>
    <w:rsid w:val="79B50C6F"/>
    <w:rsid w:val="79C8563A"/>
    <w:rsid w:val="79C97C3D"/>
    <w:rsid w:val="79D319E8"/>
    <w:rsid w:val="79D63957"/>
    <w:rsid w:val="79E06AB0"/>
    <w:rsid w:val="7A0527D6"/>
    <w:rsid w:val="7A073B40"/>
    <w:rsid w:val="7A0F14BB"/>
    <w:rsid w:val="7A161DCC"/>
    <w:rsid w:val="7A1C6434"/>
    <w:rsid w:val="7A1D1EDB"/>
    <w:rsid w:val="7A1E2FD4"/>
    <w:rsid w:val="7A1E66A7"/>
    <w:rsid w:val="7A230AF8"/>
    <w:rsid w:val="7A2B24E9"/>
    <w:rsid w:val="7A3626DC"/>
    <w:rsid w:val="7A3E3C86"/>
    <w:rsid w:val="7A421F6B"/>
    <w:rsid w:val="7A66124D"/>
    <w:rsid w:val="7A6921E8"/>
    <w:rsid w:val="7A807287"/>
    <w:rsid w:val="7A85352B"/>
    <w:rsid w:val="7A8A4BE4"/>
    <w:rsid w:val="7A8D34E5"/>
    <w:rsid w:val="7A9A0B30"/>
    <w:rsid w:val="7A9C129D"/>
    <w:rsid w:val="7AA44BF9"/>
    <w:rsid w:val="7AAC617C"/>
    <w:rsid w:val="7ABE7A74"/>
    <w:rsid w:val="7AC14A3C"/>
    <w:rsid w:val="7AC3193E"/>
    <w:rsid w:val="7AD825ED"/>
    <w:rsid w:val="7ADC141C"/>
    <w:rsid w:val="7ADE35C4"/>
    <w:rsid w:val="7AE7522B"/>
    <w:rsid w:val="7AEA4EBC"/>
    <w:rsid w:val="7AED10D1"/>
    <w:rsid w:val="7AED7CA7"/>
    <w:rsid w:val="7AFB3DA0"/>
    <w:rsid w:val="7AFC756B"/>
    <w:rsid w:val="7B034900"/>
    <w:rsid w:val="7B0A616D"/>
    <w:rsid w:val="7B1530FA"/>
    <w:rsid w:val="7B2373FC"/>
    <w:rsid w:val="7B296957"/>
    <w:rsid w:val="7B2C37C4"/>
    <w:rsid w:val="7B2C6953"/>
    <w:rsid w:val="7B332F87"/>
    <w:rsid w:val="7B4C2F6E"/>
    <w:rsid w:val="7B60686C"/>
    <w:rsid w:val="7B6A65F9"/>
    <w:rsid w:val="7B73525D"/>
    <w:rsid w:val="7B8408D3"/>
    <w:rsid w:val="7B841502"/>
    <w:rsid w:val="7B856B69"/>
    <w:rsid w:val="7BA51FAA"/>
    <w:rsid w:val="7BA71431"/>
    <w:rsid w:val="7BA84EEF"/>
    <w:rsid w:val="7BAA325D"/>
    <w:rsid w:val="7BAB65F0"/>
    <w:rsid w:val="7BC5601A"/>
    <w:rsid w:val="7BC77B74"/>
    <w:rsid w:val="7BCA097D"/>
    <w:rsid w:val="7BDE27F0"/>
    <w:rsid w:val="7BDF291D"/>
    <w:rsid w:val="7BDF310F"/>
    <w:rsid w:val="7BE067C0"/>
    <w:rsid w:val="7BEA7E6C"/>
    <w:rsid w:val="7BED7D90"/>
    <w:rsid w:val="7BF434DE"/>
    <w:rsid w:val="7BF744FF"/>
    <w:rsid w:val="7C041716"/>
    <w:rsid w:val="7C0D7EE2"/>
    <w:rsid w:val="7C0F1C2F"/>
    <w:rsid w:val="7C0F6F8D"/>
    <w:rsid w:val="7C1832E2"/>
    <w:rsid w:val="7C1C3EEC"/>
    <w:rsid w:val="7C2C3168"/>
    <w:rsid w:val="7C3556C5"/>
    <w:rsid w:val="7C394476"/>
    <w:rsid w:val="7C3C58BE"/>
    <w:rsid w:val="7C4113FD"/>
    <w:rsid w:val="7C5175A9"/>
    <w:rsid w:val="7C5A4544"/>
    <w:rsid w:val="7C60764A"/>
    <w:rsid w:val="7C63789C"/>
    <w:rsid w:val="7C7F077B"/>
    <w:rsid w:val="7C945C5D"/>
    <w:rsid w:val="7CB570A3"/>
    <w:rsid w:val="7CC85D2E"/>
    <w:rsid w:val="7CD0043D"/>
    <w:rsid w:val="7CE502B1"/>
    <w:rsid w:val="7CEE26B4"/>
    <w:rsid w:val="7CEE66EC"/>
    <w:rsid w:val="7CFA0A3C"/>
    <w:rsid w:val="7CFB25C5"/>
    <w:rsid w:val="7CFE04F4"/>
    <w:rsid w:val="7CFE5817"/>
    <w:rsid w:val="7D024938"/>
    <w:rsid w:val="7D0432EA"/>
    <w:rsid w:val="7D071A67"/>
    <w:rsid w:val="7D08106A"/>
    <w:rsid w:val="7D1009C2"/>
    <w:rsid w:val="7D120B85"/>
    <w:rsid w:val="7D153027"/>
    <w:rsid w:val="7D240558"/>
    <w:rsid w:val="7D265B72"/>
    <w:rsid w:val="7D294191"/>
    <w:rsid w:val="7D3F20B7"/>
    <w:rsid w:val="7D4E4391"/>
    <w:rsid w:val="7D506BD1"/>
    <w:rsid w:val="7D5A1D0E"/>
    <w:rsid w:val="7D6A50D1"/>
    <w:rsid w:val="7D6C1F0C"/>
    <w:rsid w:val="7D6F7C2B"/>
    <w:rsid w:val="7D7B5BD6"/>
    <w:rsid w:val="7D812A55"/>
    <w:rsid w:val="7D836A61"/>
    <w:rsid w:val="7D935F5F"/>
    <w:rsid w:val="7D9828AA"/>
    <w:rsid w:val="7D997CC5"/>
    <w:rsid w:val="7D9D5271"/>
    <w:rsid w:val="7DA058B1"/>
    <w:rsid w:val="7DA15DD8"/>
    <w:rsid w:val="7DA54E7B"/>
    <w:rsid w:val="7DAD4B1E"/>
    <w:rsid w:val="7DC704B9"/>
    <w:rsid w:val="7DCE4670"/>
    <w:rsid w:val="7DDB4957"/>
    <w:rsid w:val="7DDB6F5C"/>
    <w:rsid w:val="7DDF08B2"/>
    <w:rsid w:val="7DDF7781"/>
    <w:rsid w:val="7DE55ADE"/>
    <w:rsid w:val="7DE715DF"/>
    <w:rsid w:val="7DF2712A"/>
    <w:rsid w:val="7DFA7D8C"/>
    <w:rsid w:val="7E122502"/>
    <w:rsid w:val="7E123900"/>
    <w:rsid w:val="7E2C602D"/>
    <w:rsid w:val="7E2D277B"/>
    <w:rsid w:val="7E2F58AE"/>
    <w:rsid w:val="7E464EB2"/>
    <w:rsid w:val="7E4C08B4"/>
    <w:rsid w:val="7E4E5AEB"/>
    <w:rsid w:val="7E515BE0"/>
    <w:rsid w:val="7E544981"/>
    <w:rsid w:val="7E5724CE"/>
    <w:rsid w:val="7E5B4BE3"/>
    <w:rsid w:val="7E6C79E8"/>
    <w:rsid w:val="7E6E14DC"/>
    <w:rsid w:val="7E7D6BF3"/>
    <w:rsid w:val="7E8F2FE1"/>
    <w:rsid w:val="7E8F43F3"/>
    <w:rsid w:val="7EB35B91"/>
    <w:rsid w:val="7EB90785"/>
    <w:rsid w:val="7ED95BF4"/>
    <w:rsid w:val="7EE2181E"/>
    <w:rsid w:val="7EE97E69"/>
    <w:rsid w:val="7EEF15E6"/>
    <w:rsid w:val="7EFB7E48"/>
    <w:rsid w:val="7F0F3C4C"/>
    <w:rsid w:val="7F102E25"/>
    <w:rsid w:val="7F1F0D0A"/>
    <w:rsid w:val="7F2B3490"/>
    <w:rsid w:val="7F3C13D0"/>
    <w:rsid w:val="7F3D1E08"/>
    <w:rsid w:val="7F4C3B9B"/>
    <w:rsid w:val="7F680EF6"/>
    <w:rsid w:val="7F7031DC"/>
    <w:rsid w:val="7F81479C"/>
    <w:rsid w:val="7F947D6D"/>
    <w:rsid w:val="7F9511E2"/>
    <w:rsid w:val="7F961536"/>
    <w:rsid w:val="7F9B14E0"/>
    <w:rsid w:val="7FA02BB5"/>
    <w:rsid w:val="7FA45CFF"/>
    <w:rsid w:val="7FAB72FA"/>
    <w:rsid w:val="7FB62697"/>
    <w:rsid w:val="7FB772DD"/>
    <w:rsid w:val="7FC27C35"/>
    <w:rsid w:val="7FCD364A"/>
    <w:rsid w:val="7FD5728C"/>
    <w:rsid w:val="7FE66A22"/>
    <w:rsid w:val="7FED0787"/>
    <w:rsid w:val="7FF27482"/>
    <w:rsid w:val="7FF3410F"/>
    <w:rsid w:val="7F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100" w:line="360" w:lineRule="auto"/>
      <w:ind w:firstLine="0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numPr>
        <w:ilvl w:val="0"/>
        <w:numId w:val="2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ascii="宋体" w:hAnsi="宋体" w:eastAsia="黑体"/>
      <w:bCs/>
      <w:sz w:val="24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pacing w:beforeLines="50"/>
    </w:pPr>
    <w:rPr>
      <w:rFonts w:ascii="宋体" w:hAnsi="宋体"/>
      <w:szCs w:val="20"/>
    </w:rPr>
  </w:style>
  <w:style w:type="paragraph" w:styleId="8">
    <w:name w:val="Body Text"/>
    <w:basedOn w:val="1"/>
    <w:next w:val="9"/>
    <w:qFormat/>
    <w:uiPriority w:val="0"/>
    <w:pPr>
      <w:spacing w:after="12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</w:pPr>
    <w:rPr>
      <w:rFonts w:hint="eastAsia" w:ascii="Fang Song" w:hAnsi="Fang Song" w:eastAsia="Fang Song" w:cs="Times New Roman"/>
      <w:color w:val="000000"/>
      <w:sz w:val="24"/>
      <w:lang w:val="en-US" w:eastAsia="zh-CN" w:bidi="ar-SA"/>
    </w:rPr>
  </w:style>
  <w:style w:type="paragraph" w:styleId="10">
    <w:name w:val="Body Text Indent"/>
    <w:basedOn w:val="1"/>
    <w:next w:val="11"/>
    <w:qFormat/>
    <w:uiPriority w:val="0"/>
    <w:pPr>
      <w:spacing w:after="120"/>
      <w:ind w:left="420" w:leftChars="200"/>
    </w:pPr>
  </w:style>
  <w:style w:type="paragraph" w:styleId="11">
    <w:name w:val="envelope return"/>
    <w:basedOn w:val="1"/>
    <w:unhideWhenUsed/>
    <w:qFormat/>
    <w:uiPriority w:val="99"/>
    <w:pPr>
      <w:snapToGrid w:val="0"/>
      <w:ind w:firstLine="200"/>
    </w:pPr>
    <w:rPr>
      <w:rFonts w:ascii="Arial" w:hAnsi="Arial" w:cs="Arial"/>
      <w:szCs w:val="20"/>
    </w:rPr>
  </w:style>
  <w:style w:type="paragraph" w:styleId="12">
    <w:name w:val="Plain Text"/>
    <w:basedOn w:val="1"/>
    <w:qFormat/>
    <w:uiPriority w:val="0"/>
    <w:rPr>
      <w:rFonts w:ascii="宋体" w:hAnsi="Courier New"/>
      <w:szCs w:val="20"/>
    </w:rPr>
  </w:style>
  <w:style w:type="paragraph" w:styleId="13">
    <w:name w:val="Balloon Text"/>
    <w:basedOn w:val="1"/>
    <w:link w:val="42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qFormat/>
    <w:uiPriority w:val="3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7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index 1"/>
    <w:basedOn w:val="1"/>
    <w:next w:val="1"/>
    <w:semiHidden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20">
    <w:name w:val="Body Text First Indent 2"/>
    <w:basedOn w:val="10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2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annotation reference"/>
    <w:qFormat/>
    <w:uiPriority w:val="0"/>
    <w:rPr>
      <w:sz w:val="21"/>
      <w:szCs w:val="21"/>
    </w:rPr>
  </w:style>
  <w:style w:type="character" w:styleId="27">
    <w:name w:val="footnote reference"/>
    <w:qFormat/>
    <w:uiPriority w:val="0"/>
    <w:rPr>
      <w:vertAlign w:val="superscript"/>
    </w:rPr>
  </w:style>
  <w:style w:type="paragraph" w:customStyle="1" w:styleId="28">
    <w:name w:val="表格"/>
    <w:basedOn w:val="1"/>
    <w:qFormat/>
    <w:uiPriority w:val="0"/>
    <w:pPr>
      <w:textAlignment w:val="center"/>
    </w:pPr>
    <w:rPr>
      <w:rFonts w:ascii="华文细黑" w:hAnsi="华文细黑"/>
      <w:kern w:val="0"/>
      <w:szCs w:val="20"/>
    </w:rPr>
  </w:style>
  <w:style w:type="paragraph" w:customStyle="1" w:styleId="29">
    <w:name w:val="正文 题目"/>
    <w:basedOn w:val="1"/>
    <w:qFormat/>
    <w:uiPriority w:val="0"/>
    <w:pPr>
      <w:jc w:val="center"/>
    </w:pPr>
    <w:rPr>
      <w:rFonts w:ascii="黑体" w:hAnsi="黑体" w:eastAsia="黑体"/>
      <w:sz w:val="28"/>
    </w:rPr>
  </w:style>
  <w:style w:type="paragraph" w:customStyle="1" w:styleId="30">
    <w:name w:val="列出段落1"/>
    <w:basedOn w:val="1"/>
    <w:qFormat/>
    <w:uiPriority w:val="99"/>
    <w:rPr>
      <w:rFonts w:ascii="Times New Roman" w:hAnsi="Times New Roman"/>
    </w:rPr>
  </w:style>
  <w:style w:type="character" w:customStyle="1" w:styleId="31">
    <w:name w:val="标题 2 Char"/>
    <w:link w:val="3"/>
    <w:qFormat/>
    <w:uiPriority w:val="0"/>
    <w:rPr>
      <w:rFonts w:ascii="Arial" w:hAnsi="Arial"/>
      <w:b/>
      <w:bCs/>
      <w:sz w:val="28"/>
      <w:szCs w:val="32"/>
    </w:rPr>
  </w:style>
  <w:style w:type="paragraph" w:customStyle="1" w:styleId="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3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5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0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11"/>
    <w:basedOn w:val="2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3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附件标题"/>
    <w:basedOn w:val="3"/>
    <w:next w:val="1"/>
    <w:qFormat/>
    <w:uiPriority w:val="0"/>
    <w:pPr>
      <w:numPr>
        <w:numId w:val="3"/>
      </w:numPr>
      <w:tabs>
        <w:tab w:val="left" w:pos="1134"/>
      </w:tabs>
      <w:ind w:firstLine="0"/>
      <w:jc w:val="center"/>
    </w:pPr>
    <w:rPr>
      <w:rFonts w:ascii="黑体" w:hAnsi="黑体"/>
      <w:sz w:val="30"/>
      <w:szCs w:val="30"/>
    </w:rPr>
  </w:style>
  <w:style w:type="character" w:customStyle="1" w:styleId="40">
    <w:name w:val="font81"/>
    <w:basedOn w:val="2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批注框文本 Char"/>
    <w:basedOn w:val="23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4262</Words>
  <Characters>4567</Characters>
  <Lines>125</Lines>
  <Paragraphs>35</Paragraphs>
  <TotalTime>0</TotalTime>
  <ScaleCrop>false</ScaleCrop>
  <LinksUpToDate>false</LinksUpToDate>
  <CharactersWithSpaces>4663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2020-10-09T06:52:00Z</dcterms:created>
  <dc:creator>huajie</dc:creator>
  <cp:lastModifiedBy> </cp:lastModifiedBy>
  <cp:lastPrinted>2026-03-20T08:07:00Z</cp:lastPrinted>
  <dcterms:modified xsi:type="dcterms:W3CDTF">2026-03-25T09:44:23Z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0F3A8DBCF8504E609CF3A250A69ACF46_13</vt:lpwstr>
  </property>
  <property fmtid="{D5CDD505-2E9C-101B-9397-08002B2CF9AE}" pid="4" name="KSOTemplateDocerSaveRecord">
    <vt:lpwstr>eyJoZGlkIjoiOWI5YzBlOTcyMzIzYTdhNTk5MzdkZTdmNDA4N2JlYWMiLCJ1c2VySWQiOiIxMjEwMzA4NDE5In0=</vt:lpwstr>
  </property>
</Properties>
</file>